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CD" w:rsidRPr="0097001F" w:rsidRDefault="003539C3" w:rsidP="007168CD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97001F">
        <w:rPr>
          <w:rFonts w:ascii="宋体" w:eastAsia="宋体" w:hAnsi="宋体" w:cs="宋体"/>
          <w:b/>
          <w:bCs/>
          <w:kern w:val="36"/>
          <w:sz w:val="32"/>
          <w:szCs w:val="32"/>
        </w:rPr>
        <w:t>20</w:t>
      </w:r>
      <w:r w:rsidR="002B31DA" w:rsidRPr="0097001F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</w:t>
      </w:r>
      <w:r w:rsidR="00514606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3</w:t>
      </w:r>
      <w:r w:rsidR="00B80C80" w:rsidRPr="0097001F">
        <w:rPr>
          <w:rFonts w:ascii="宋体" w:eastAsia="宋体" w:hAnsi="宋体" w:cs="宋体"/>
          <w:b/>
          <w:bCs/>
          <w:kern w:val="36"/>
          <w:sz w:val="32"/>
          <w:szCs w:val="32"/>
        </w:rPr>
        <w:t>年江西省儿童医院住院医师规范化培训招生简章</w:t>
      </w:r>
    </w:p>
    <w:p w:rsidR="004442BD" w:rsidRPr="009C4369" w:rsidRDefault="004442BD" w:rsidP="009C4369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="仿宋" w:eastAsia="仿宋" w:hAnsi="仿宋" w:cs="Arial"/>
        </w:rPr>
      </w:pPr>
      <w:r w:rsidRPr="009C4369">
        <w:rPr>
          <w:rFonts w:ascii="仿宋" w:eastAsia="仿宋" w:hAnsi="仿宋" w:cs="Arial" w:hint="eastAsia"/>
        </w:rPr>
        <w:t>江西省儿童医院是一所集医疗、科研、教学、保健职能为一体的全国首批三级甲等、省级综合性儿童医院，是我省儿科医学人才培养、教学基地，省级危重新生儿救治中心、江西省突发事件紧急医学救援儿科救治基地。</w:t>
      </w:r>
    </w:p>
    <w:p w:rsidR="004442BD" w:rsidRPr="009C4369" w:rsidRDefault="004442BD" w:rsidP="009C4369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="仿宋" w:eastAsia="仿宋" w:hAnsi="仿宋" w:cs="Arial"/>
        </w:rPr>
      </w:pPr>
      <w:r w:rsidRPr="009C4369">
        <w:rPr>
          <w:rFonts w:ascii="仿宋" w:eastAsia="仿宋" w:hAnsi="仿宋" w:cs="Arial" w:hint="eastAsia"/>
        </w:rPr>
        <w:t>医院设有临床、医技科室56个。其中儿科重症（急诊医学部）为首批国家临床重点建设专科；小儿普外科、神经内科、骨科、检验科（遗传）、呼吸内科、内分泌遗传代谢科、小儿重症监护科、肾内科、血液科、江西省小儿心脏病治疗中心、新生儿外科是江西省医学领先学科；新生儿（遗传代谢筛查）是江西省医学领先专业建设学科；江西省小儿康复中心是原省卫生厅批准的儿科防治技术中心；江西省医院感染、儿童血液病、儿科重症等三个专业医疗质量控制中心挂靠医院。</w:t>
      </w:r>
    </w:p>
    <w:p w:rsidR="00D70590" w:rsidRPr="009C4369" w:rsidRDefault="00D70590" w:rsidP="00D7059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cs="Arial"/>
        </w:rPr>
      </w:pPr>
      <w:r w:rsidRPr="009C4369">
        <w:rPr>
          <w:rFonts w:ascii="仿宋" w:eastAsia="仿宋" w:hAnsi="仿宋" w:cs="Arial" w:hint="eastAsia"/>
        </w:rPr>
        <w:t>医院被确定为首批国家级住院医师规范化培训基地</w:t>
      </w:r>
      <w:r w:rsidR="001047F2">
        <w:rPr>
          <w:rFonts w:ascii="仿宋" w:eastAsia="仿宋" w:hAnsi="仿宋" w:cs="Arial" w:hint="eastAsia"/>
        </w:rPr>
        <w:t>；</w:t>
      </w:r>
      <w:r w:rsidRPr="009C4369">
        <w:rPr>
          <w:rFonts w:ascii="仿宋" w:eastAsia="仿宋" w:hAnsi="仿宋" w:cs="Arial" w:hint="eastAsia"/>
        </w:rPr>
        <w:t>国家级儿科专业住院医师规范化培训骨干师资培训基地</w:t>
      </w:r>
      <w:r w:rsidR="001047F2">
        <w:rPr>
          <w:rFonts w:ascii="仿宋" w:eastAsia="仿宋" w:hAnsi="仿宋" w:cs="Arial" w:hint="eastAsia"/>
        </w:rPr>
        <w:t>；</w:t>
      </w:r>
      <w:r w:rsidRPr="009C4369">
        <w:rPr>
          <w:rFonts w:ascii="仿宋" w:eastAsia="仿宋" w:hAnsi="仿宋" w:cs="Arial" w:hint="eastAsia"/>
        </w:rPr>
        <w:t>国家级住院医师规范化培训儿科重点专业基地</w:t>
      </w:r>
      <w:r w:rsidR="001047F2">
        <w:rPr>
          <w:rFonts w:ascii="仿宋" w:eastAsia="仿宋" w:hAnsi="仿宋" w:cs="Arial" w:hint="eastAsia"/>
        </w:rPr>
        <w:t>；</w:t>
      </w:r>
      <w:r w:rsidRPr="009C4369">
        <w:rPr>
          <w:rFonts w:ascii="仿宋" w:eastAsia="仿宋" w:hAnsi="仿宋" w:cs="Arial" w:hint="eastAsia"/>
        </w:rPr>
        <w:t>国家级儿科、儿外科住培结业</w:t>
      </w:r>
      <w:r w:rsidR="004442BD" w:rsidRPr="009C4369">
        <w:rPr>
          <w:rFonts w:ascii="仿宋" w:eastAsia="仿宋" w:hAnsi="仿宋" w:cs="Arial" w:hint="eastAsia"/>
        </w:rPr>
        <w:t>临床实践能力考核基地。</w:t>
      </w:r>
      <w:r w:rsidRPr="009C4369">
        <w:rPr>
          <w:rFonts w:ascii="仿宋" w:eastAsia="仿宋" w:hAnsi="仿宋" w:cs="Arial" w:hint="eastAsia"/>
        </w:rPr>
        <w:t>医院</w:t>
      </w:r>
      <w:r w:rsidR="004442BD" w:rsidRPr="009C4369">
        <w:rPr>
          <w:rFonts w:ascii="仿宋" w:eastAsia="仿宋" w:hAnsi="仿宋" w:cs="Arial" w:hint="eastAsia"/>
        </w:rPr>
        <w:t>现拥有</w:t>
      </w:r>
      <w:r w:rsidRPr="009C4369">
        <w:rPr>
          <w:rFonts w:ascii="仿宋" w:eastAsia="仿宋" w:hAnsi="仿宋" w:hint="eastAsia"/>
        </w:rPr>
        <w:t>5个</w:t>
      </w:r>
      <w:r w:rsidRPr="009C4369">
        <w:rPr>
          <w:rFonts w:ascii="仿宋" w:eastAsia="仿宋" w:hAnsi="仿宋" w:cs="Arial" w:hint="eastAsia"/>
        </w:rPr>
        <w:t>国家级住培专业基地</w:t>
      </w:r>
      <w:r w:rsidRPr="009C4369">
        <w:rPr>
          <w:rFonts w:ascii="仿宋" w:eastAsia="仿宋" w:hAnsi="仿宋" w:hint="eastAsia"/>
        </w:rPr>
        <w:t>：儿科、儿外科、皮肤科、耳鼻咽喉科、超声医学科</w:t>
      </w:r>
      <w:r w:rsidRPr="009C4369">
        <w:rPr>
          <w:rFonts w:ascii="仿宋" w:eastAsia="仿宋" w:hAnsi="仿宋" w:cs="Arial" w:hint="eastAsia"/>
        </w:rPr>
        <w:t>；</w:t>
      </w:r>
      <w:r w:rsidR="004442BD" w:rsidRPr="009C4369">
        <w:rPr>
          <w:rFonts w:ascii="仿宋" w:eastAsia="仿宋" w:hAnsi="仿宋" w:cs="Arial" w:hint="eastAsia"/>
        </w:rPr>
        <w:t>2个国家级专科医师培训基地。</w:t>
      </w:r>
    </w:p>
    <w:p w:rsidR="00692420" w:rsidRPr="009C4369" w:rsidRDefault="00D70590" w:rsidP="00D7059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cs="Arial"/>
          <w:bCs/>
        </w:rPr>
      </w:pPr>
      <w:r w:rsidRPr="009C4369">
        <w:rPr>
          <w:rFonts w:ascii="仿宋" w:eastAsia="仿宋" w:hAnsi="仿宋" w:cs="Arial" w:hint="eastAsia"/>
          <w:bCs/>
        </w:rPr>
        <w:t>医院维护学员权益，</w:t>
      </w:r>
      <w:r w:rsidR="00C72152">
        <w:rPr>
          <w:rFonts w:ascii="仿宋" w:eastAsia="仿宋" w:hAnsi="仿宋" w:cs="Arial" w:hint="eastAsia"/>
          <w:bCs/>
        </w:rPr>
        <w:t>严格执行并</w:t>
      </w:r>
      <w:r w:rsidRPr="009C4369">
        <w:rPr>
          <w:rFonts w:ascii="仿宋" w:eastAsia="仿宋" w:hAnsi="仿宋" w:cs="Arial" w:hint="eastAsia"/>
          <w:bCs/>
        </w:rPr>
        <w:t>落实《关于贯彻落实住院医师规范化培训“两个同等对待”政策的通知》[赣卫科教字（2022）19号]</w:t>
      </w:r>
      <w:r w:rsidRPr="009C4369">
        <w:rPr>
          <w:rFonts w:ascii="仿宋" w:eastAsia="仿宋" w:hAnsi="仿宋" w:cs="Arial" w:hint="eastAsia"/>
        </w:rPr>
        <w:t>。</w:t>
      </w:r>
    </w:p>
    <w:p w:rsidR="00D70590" w:rsidRPr="009C4369" w:rsidRDefault="00D70590" w:rsidP="00D7059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cs="Arial"/>
        </w:rPr>
      </w:pPr>
      <w:r w:rsidRPr="009C4369">
        <w:rPr>
          <w:rFonts w:ascii="仿宋" w:eastAsia="仿宋" w:hAnsi="仿宋" w:hint="eastAsia"/>
        </w:rPr>
        <w:t>医院</w:t>
      </w:r>
      <w:r w:rsidRPr="009C4369">
        <w:rPr>
          <w:rFonts w:ascii="仿宋" w:eastAsia="仿宋" w:hAnsi="仿宋"/>
        </w:rPr>
        <w:t>20</w:t>
      </w:r>
      <w:r w:rsidRPr="009C4369">
        <w:rPr>
          <w:rFonts w:ascii="仿宋" w:eastAsia="仿宋" w:hAnsi="仿宋" w:hint="eastAsia"/>
        </w:rPr>
        <w:t>23</w:t>
      </w:r>
      <w:r w:rsidRPr="009C4369">
        <w:rPr>
          <w:rFonts w:ascii="仿宋" w:eastAsia="仿宋" w:hAnsi="仿宋"/>
        </w:rPr>
        <w:t>年面向全国招收住院医师规范化培训学员。欢迎拟从事儿科临床医疗工作的医学院校本科及以上学历的毕业生，以及各级医疗单位委托培训人员踊跃报名。我院将根据国家及江西省卫</w:t>
      </w:r>
      <w:r w:rsidRPr="009C4369">
        <w:rPr>
          <w:rFonts w:ascii="仿宋" w:eastAsia="仿宋" w:hAnsi="仿宋" w:hint="eastAsia"/>
        </w:rPr>
        <w:t>健</w:t>
      </w:r>
      <w:r w:rsidRPr="009C4369">
        <w:rPr>
          <w:rFonts w:ascii="仿宋" w:eastAsia="仿宋" w:hAnsi="仿宋"/>
        </w:rPr>
        <w:t>委住院医师规范化培训实施意见和要求，对学员实施为期3年的住院医师规范化培训。</w:t>
      </w:r>
    </w:p>
    <w:p w:rsidR="00692420" w:rsidRPr="009C4369" w:rsidRDefault="002B2AB9" w:rsidP="008D7137">
      <w:pPr>
        <w:spacing w:line="580" w:lineRule="exact"/>
        <w:rPr>
          <w:rFonts w:ascii="仿宋" w:eastAsia="仿宋" w:hAnsi="仿宋"/>
          <w:kern w:val="0"/>
          <w:sz w:val="24"/>
          <w:szCs w:val="24"/>
        </w:rPr>
      </w:pPr>
      <w:r w:rsidRPr="009C4369">
        <w:rPr>
          <w:rFonts w:ascii="仿宋" w:eastAsia="仿宋" w:hAnsi="仿宋" w:hint="eastAsia"/>
          <w:bCs/>
          <w:kern w:val="0"/>
          <w:sz w:val="24"/>
          <w:szCs w:val="24"/>
        </w:rPr>
        <w:t>一</w:t>
      </w:r>
      <w:r w:rsidR="00B80C80" w:rsidRPr="009C4369">
        <w:rPr>
          <w:rFonts w:ascii="仿宋" w:eastAsia="仿宋" w:hAnsi="仿宋"/>
          <w:bCs/>
          <w:kern w:val="0"/>
          <w:sz w:val="24"/>
          <w:szCs w:val="24"/>
        </w:rPr>
        <w:t>、报名条件及待遇：</w:t>
      </w:r>
      <w:r w:rsidR="00B80C80" w:rsidRPr="009C4369">
        <w:rPr>
          <w:rFonts w:ascii="仿宋" w:eastAsia="仿宋" w:hAnsi="仿宋"/>
          <w:kern w:val="0"/>
          <w:sz w:val="24"/>
          <w:szCs w:val="24"/>
        </w:rPr>
        <w:br/>
        <w:t xml:space="preserve">　　（一）招生对象</w:t>
      </w:r>
      <w:r w:rsidR="00B80C80" w:rsidRPr="009C4369">
        <w:rPr>
          <w:rFonts w:ascii="仿宋" w:eastAsia="仿宋" w:hAnsi="仿宋"/>
          <w:kern w:val="0"/>
          <w:sz w:val="24"/>
          <w:szCs w:val="24"/>
        </w:rPr>
        <w:br/>
        <w:t xml:space="preserve">　　1、具有高等医学院（校）全日制医学专业本科及以上学历（具有医学学士学位及以上），拟从事临床医疗工作的应届或历届毕业生；</w:t>
      </w:r>
      <w:r w:rsidR="00B80C80" w:rsidRPr="009C4369">
        <w:rPr>
          <w:rFonts w:ascii="宋体" w:eastAsia="仿宋" w:hAnsi="宋体"/>
          <w:kern w:val="0"/>
          <w:sz w:val="24"/>
          <w:szCs w:val="24"/>
        </w:rPr>
        <w:t> </w:t>
      </w:r>
      <w:r w:rsidR="00B80C80" w:rsidRPr="009C4369">
        <w:rPr>
          <w:rFonts w:ascii="仿宋" w:eastAsia="仿宋" w:hAnsi="仿宋"/>
          <w:kern w:val="0"/>
          <w:sz w:val="24"/>
          <w:szCs w:val="24"/>
        </w:rPr>
        <w:t xml:space="preserve"> </w:t>
      </w:r>
      <w:r w:rsidR="00B80C80" w:rsidRPr="009C4369">
        <w:rPr>
          <w:rFonts w:ascii="仿宋" w:eastAsia="仿宋" w:hAnsi="仿宋"/>
          <w:kern w:val="0"/>
          <w:sz w:val="24"/>
          <w:szCs w:val="24"/>
        </w:rPr>
        <w:br/>
        <w:t xml:space="preserve">　　2、单位选送委托培训人员，且具备临床医学类本科及以上学历（包括市、县等各级医疗单位以及社区卫生服务中心）</w:t>
      </w:r>
      <w:r w:rsidR="00BB61DC" w:rsidRPr="009C4369">
        <w:rPr>
          <w:rFonts w:ascii="仿宋" w:eastAsia="仿宋" w:hAnsi="仿宋" w:hint="eastAsia"/>
          <w:kern w:val="0"/>
          <w:sz w:val="24"/>
          <w:szCs w:val="24"/>
        </w:rPr>
        <w:t>并取得执业医师资格证书</w:t>
      </w:r>
      <w:r w:rsidR="00B80C80" w:rsidRPr="009C4369">
        <w:rPr>
          <w:rFonts w:ascii="仿宋" w:eastAsia="仿宋" w:hAnsi="仿宋"/>
          <w:kern w:val="0"/>
          <w:sz w:val="24"/>
          <w:szCs w:val="24"/>
        </w:rPr>
        <w:t>。</w:t>
      </w:r>
      <w:r w:rsidR="00B80C80" w:rsidRPr="009C4369">
        <w:rPr>
          <w:rFonts w:ascii="仿宋" w:eastAsia="仿宋" w:hAnsi="仿宋"/>
          <w:kern w:val="0"/>
          <w:sz w:val="24"/>
          <w:szCs w:val="24"/>
        </w:rPr>
        <w:br/>
        <w:t xml:space="preserve">　　3. 具有正常履行培训岗位职责的身体条件。</w:t>
      </w:r>
      <w:r w:rsidR="00B80C80" w:rsidRPr="009C4369">
        <w:rPr>
          <w:rFonts w:ascii="仿宋" w:eastAsia="仿宋" w:hAnsi="仿宋"/>
          <w:kern w:val="0"/>
          <w:sz w:val="24"/>
          <w:szCs w:val="24"/>
        </w:rPr>
        <w:br/>
      </w:r>
      <w:r w:rsidR="00B80C80" w:rsidRPr="009C4369">
        <w:rPr>
          <w:rFonts w:ascii="仿宋" w:eastAsia="仿宋" w:hAnsi="仿宋"/>
          <w:kern w:val="0"/>
          <w:sz w:val="24"/>
          <w:szCs w:val="24"/>
        </w:rPr>
        <w:lastRenderedPageBreak/>
        <w:t xml:space="preserve">　　（二）待遇</w:t>
      </w:r>
      <w:r w:rsidR="00B80C80" w:rsidRPr="009C4369">
        <w:rPr>
          <w:rFonts w:ascii="仿宋" w:eastAsia="仿宋" w:hAnsi="仿宋"/>
          <w:kern w:val="0"/>
          <w:sz w:val="24"/>
          <w:szCs w:val="24"/>
        </w:rPr>
        <w:br/>
        <w:t xml:space="preserve">　　1</w:t>
      </w:r>
      <w:r w:rsidR="00FC75D6" w:rsidRPr="009C4369">
        <w:rPr>
          <w:rFonts w:ascii="仿宋" w:eastAsia="仿宋" w:hAnsi="仿宋"/>
          <w:kern w:val="0"/>
          <w:sz w:val="24"/>
          <w:szCs w:val="24"/>
        </w:rPr>
        <w:t>、</w:t>
      </w:r>
      <w:r w:rsidR="00B80C80" w:rsidRPr="009C4369">
        <w:rPr>
          <w:rFonts w:ascii="仿宋" w:eastAsia="仿宋" w:hAnsi="仿宋"/>
          <w:kern w:val="0"/>
          <w:sz w:val="24"/>
          <w:szCs w:val="24"/>
        </w:rPr>
        <w:t>学员与我院签订《住院医师规范化培训协议》，按照相关规定每月发放</w:t>
      </w:r>
      <w:r w:rsidR="003A2EEF" w:rsidRPr="009C4369">
        <w:rPr>
          <w:rFonts w:ascii="仿宋" w:eastAsia="仿宋" w:hAnsi="仿宋" w:hint="eastAsia"/>
          <w:kern w:val="0"/>
          <w:sz w:val="24"/>
          <w:szCs w:val="24"/>
        </w:rPr>
        <w:t>中央财政</w:t>
      </w:r>
      <w:r w:rsidR="003A2EEF" w:rsidRPr="009C4369">
        <w:rPr>
          <w:rFonts w:ascii="仿宋" w:eastAsia="仿宋" w:hAnsi="仿宋"/>
          <w:kern w:val="0"/>
          <w:sz w:val="24"/>
          <w:szCs w:val="24"/>
        </w:rPr>
        <w:t>补助</w:t>
      </w:r>
      <w:r w:rsidR="007F31E1" w:rsidRPr="009C4369">
        <w:rPr>
          <w:rFonts w:ascii="仿宋" w:eastAsia="仿宋" w:hAnsi="仿宋" w:hint="eastAsia"/>
          <w:kern w:val="0"/>
          <w:sz w:val="24"/>
          <w:szCs w:val="24"/>
        </w:rPr>
        <w:t>生活</w:t>
      </w:r>
      <w:r w:rsidR="003A2EEF" w:rsidRPr="009C4369">
        <w:rPr>
          <w:rFonts w:ascii="仿宋" w:eastAsia="仿宋" w:hAnsi="仿宋" w:hint="eastAsia"/>
          <w:kern w:val="0"/>
          <w:sz w:val="24"/>
          <w:szCs w:val="24"/>
        </w:rPr>
        <w:t>津贴、</w:t>
      </w:r>
      <w:r w:rsidR="00F51637" w:rsidRPr="009C4369">
        <w:rPr>
          <w:rFonts w:ascii="仿宋" w:eastAsia="仿宋" w:hAnsi="仿宋" w:hint="eastAsia"/>
          <w:kern w:val="0"/>
          <w:sz w:val="24"/>
          <w:szCs w:val="24"/>
        </w:rPr>
        <w:t>省财政</w:t>
      </w:r>
      <w:r w:rsidR="00B80C80" w:rsidRPr="009C4369">
        <w:rPr>
          <w:rFonts w:ascii="仿宋" w:eastAsia="仿宋" w:hAnsi="仿宋"/>
          <w:kern w:val="0"/>
          <w:sz w:val="24"/>
          <w:szCs w:val="24"/>
        </w:rPr>
        <w:t>补助</w:t>
      </w:r>
      <w:r w:rsidR="007F31E1" w:rsidRPr="009C4369">
        <w:rPr>
          <w:rFonts w:ascii="仿宋" w:eastAsia="仿宋" w:hAnsi="仿宋" w:hint="eastAsia"/>
          <w:kern w:val="0"/>
          <w:sz w:val="24"/>
          <w:szCs w:val="24"/>
        </w:rPr>
        <w:t>生活</w:t>
      </w:r>
      <w:r w:rsidR="0016037E" w:rsidRPr="009C4369">
        <w:rPr>
          <w:rFonts w:ascii="仿宋" w:eastAsia="仿宋" w:hAnsi="仿宋" w:hint="eastAsia"/>
          <w:kern w:val="0"/>
          <w:sz w:val="24"/>
          <w:szCs w:val="24"/>
        </w:rPr>
        <w:t>津贴</w:t>
      </w:r>
      <w:r w:rsidR="002A1E9A" w:rsidRPr="009C4369">
        <w:rPr>
          <w:rFonts w:ascii="仿宋" w:eastAsia="仿宋" w:hAnsi="仿宋" w:hint="eastAsia"/>
          <w:kern w:val="0"/>
          <w:sz w:val="24"/>
          <w:szCs w:val="24"/>
        </w:rPr>
        <w:t>、住宿</w:t>
      </w:r>
      <w:r w:rsidR="001047F2">
        <w:rPr>
          <w:rFonts w:ascii="仿宋" w:eastAsia="仿宋" w:hAnsi="仿宋" w:hint="eastAsia"/>
          <w:kern w:val="0"/>
          <w:sz w:val="24"/>
          <w:szCs w:val="24"/>
        </w:rPr>
        <w:t>补助</w:t>
      </w:r>
      <w:r w:rsidR="002A1E9A" w:rsidRPr="009C4369">
        <w:rPr>
          <w:rFonts w:ascii="仿宋" w:eastAsia="仿宋" w:hAnsi="仿宋" w:hint="eastAsia"/>
          <w:kern w:val="0"/>
          <w:sz w:val="24"/>
          <w:szCs w:val="24"/>
        </w:rPr>
        <w:t>费</w:t>
      </w:r>
      <w:r w:rsidR="003A2EEF" w:rsidRPr="009C4369">
        <w:rPr>
          <w:rFonts w:ascii="仿宋" w:eastAsia="仿宋" w:hAnsi="仿宋" w:hint="eastAsia"/>
          <w:kern w:val="0"/>
          <w:sz w:val="24"/>
          <w:szCs w:val="24"/>
        </w:rPr>
        <w:t>及</w:t>
      </w:r>
      <w:r w:rsidR="00C77AD4" w:rsidRPr="009C4369">
        <w:rPr>
          <w:rFonts w:ascii="仿宋" w:eastAsia="仿宋" w:hAnsi="仿宋" w:hint="eastAsia"/>
          <w:sz w:val="24"/>
          <w:szCs w:val="24"/>
        </w:rPr>
        <w:t>医院</w:t>
      </w:r>
      <w:r w:rsidR="001047F2">
        <w:rPr>
          <w:rFonts w:ascii="仿宋" w:eastAsia="仿宋" w:hAnsi="仿宋" w:hint="eastAsia"/>
          <w:sz w:val="24"/>
          <w:szCs w:val="24"/>
        </w:rPr>
        <w:t>发放</w:t>
      </w:r>
      <w:r w:rsidR="003A2EEF" w:rsidRPr="009C4369">
        <w:rPr>
          <w:rFonts w:ascii="仿宋" w:eastAsia="仿宋" w:hAnsi="仿宋" w:hint="eastAsia"/>
          <w:sz w:val="24"/>
          <w:szCs w:val="24"/>
        </w:rPr>
        <w:t>的</w:t>
      </w:r>
      <w:r w:rsidR="00C77AD4" w:rsidRPr="009C4369">
        <w:rPr>
          <w:rFonts w:ascii="仿宋" w:eastAsia="仿宋" w:hAnsi="仿宋" w:hint="eastAsia"/>
          <w:sz w:val="24"/>
          <w:szCs w:val="24"/>
        </w:rPr>
        <w:t>工作津贴</w:t>
      </w:r>
      <w:r w:rsidR="00B80C80" w:rsidRPr="009C4369">
        <w:rPr>
          <w:rFonts w:ascii="仿宋" w:eastAsia="仿宋" w:hAnsi="仿宋"/>
          <w:kern w:val="0"/>
          <w:sz w:val="24"/>
          <w:szCs w:val="24"/>
        </w:rPr>
        <w:t>；</w:t>
      </w:r>
    </w:p>
    <w:p w:rsidR="00514606" w:rsidRPr="009C4369" w:rsidRDefault="00692420" w:rsidP="009C4369">
      <w:pPr>
        <w:spacing w:line="580" w:lineRule="exact"/>
        <w:ind w:firstLineChars="200" w:firstLine="480"/>
        <w:rPr>
          <w:rFonts w:ascii="仿宋" w:eastAsia="仿宋" w:hAnsi="仿宋"/>
          <w:spacing w:val="19"/>
          <w:sz w:val="24"/>
          <w:szCs w:val="24"/>
          <w:shd w:val="clear" w:color="auto" w:fill="FFFFFF"/>
        </w:rPr>
      </w:pPr>
      <w:r w:rsidRPr="009C4369">
        <w:rPr>
          <w:rFonts w:ascii="仿宋" w:eastAsia="仿宋" w:hAnsi="仿宋" w:hint="eastAsia"/>
          <w:kern w:val="0"/>
          <w:sz w:val="24"/>
          <w:szCs w:val="24"/>
        </w:rPr>
        <w:t>2、社会保险：</w:t>
      </w:r>
      <w:r w:rsidR="00FE5EB7" w:rsidRPr="009C4369">
        <w:rPr>
          <w:rFonts w:ascii="仿宋" w:eastAsia="仿宋" w:hAnsi="仿宋" w:hint="eastAsia"/>
          <w:kern w:val="0"/>
          <w:sz w:val="24"/>
          <w:szCs w:val="24"/>
        </w:rPr>
        <w:t>医院为住培社会学员</w:t>
      </w:r>
      <w:r w:rsidRPr="009C4369">
        <w:rPr>
          <w:rFonts w:ascii="仿宋" w:eastAsia="仿宋" w:hAnsi="仿宋" w:hint="eastAsia"/>
          <w:kern w:val="0"/>
          <w:sz w:val="24"/>
          <w:szCs w:val="24"/>
        </w:rPr>
        <w:t>购买社会保险（含五险一金）；外单位委培</w:t>
      </w:r>
      <w:r w:rsidR="001047F2" w:rsidRPr="009C4369">
        <w:rPr>
          <w:rFonts w:ascii="仿宋" w:eastAsia="仿宋" w:hAnsi="仿宋" w:hint="eastAsia"/>
          <w:kern w:val="0"/>
          <w:sz w:val="24"/>
          <w:szCs w:val="24"/>
        </w:rPr>
        <w:t>学员</w:t>
      </w:r>
      <w:r w:rsidR="001047F2">
        <w:rPr>
          <w:rFonts w:ascii="仿宋" w:eastAsia="仿宋" w:hAnsi="仿宋" w:hint="eastAsia"/>
          <w:kern w:val="0"/>
          <w:sz w:val="24"/>
          <w:szCs w:val="24"/>
        </w:rPr>
        <w:t>的</w:t>
      </w:r>
      <w:r w:rsidRPr="009C4369">
        <w:rPr>
          <w:rFonts w:ascii="仿宋" w:eastAsia="仿宋" w:hAnsi="仿宋" w:hint="eastAsia"/>
          <w:kern w:val="0"/>
          <w:sz w:val="24"/>
          <w:szCs w:val="24"/>
        </w:rPr>
        <w:t>社会保险由委培单位承担</w:t>
      </w:r>
      <w:r w:rsidR="00C73FF3" w:rsidRPr="009C4369">
        <w:rPr>
          <w:rFonts w:ascii="仿宋" w:eastAsia="仿宋" w:hAnsi="仿宋" w:hint="eastAsia"/>
          <w:kern w:val="0"/>
          <w:sz w:val="24"/>
          <w:szCs w:val="24"/>
        </w:rPr>
        <w:t>；</w:t>
      </w:r>
      <w:r w:rsidR="00B80C80" w:rsidRPr="009C4369">
        <w:rPr>
          <w:rFonts w:ascii="仿宋" w:eastAsia="仿宋" w:hAnsi="仿宋"/>
          <w:kern w:val="0"/>
          <w:sz w:val="24"/>
          <w:szCs w:val="24"/>
        </w:rPr>
        <w:br/>
        <w:t xml:space="preserve">　　</w:t>
      </w:r>
      <w:r w:rsidR="009C4369">
        <w:rPr>
          <w:rFonts w:ascii="仿宋" w:eastAsia="仿宋" w:hAnsi="仿宋" w:hint="eastAsia"/>
          <w:kern w:val="0"/>
          <w:sz w:val="24"/>
          <w:szCs w:val="24"/>
        </w:rPr>
        <w:t>3</w:t>
      </w:r>
      <w:r w:rsidR="00B80C80" w:rsidRPr="009C4369">
        <w:rPr>
          <w:rFonts w:ascii="仿宋" w:eastAsia="仿宋" w:hAnsi="仿宋"/>
          <w:kern w:val="0"/>
          <w:sz w:val="24"/>
          <w:szCs w:val="24"/>
        </w:rPr>
        <w:t>、</w:t>
      </w:r>
      <w:r w:rsidR="00C72152" w:rsidRPr="009C4369">
        <w:rPr>
          <w:rFonts w:ascii="仿宋" w:eastAsia="仿宋" w:hAnsi="仿宋" w:hint="eastAsia"/>
          <w:kern w:val="0"/>
          <w:sz w:val="24"/>
          <w:szCs w:val="24"/>
        </w:rPr>
        <w:t>外单位委培学员</w:t>
      </w:r>
      <w:r w:rsidR="00B80C80" w:rsidRPr="009C4369">
        <w:rPr>
          <w:rFonts w:ascii="仿宋" w:eastAsia="仿宋" w:hAnsi="仿宋"/>
          <w:kern w:val="0"/>
          <w:sz w:val="24"/>
          <w:szCs w:val="24"/>
        </w:rPr>
        <w:t>由单位</w:t>
      </w:r>
      <w:r w:rsidR="00C72152">
        <w:rPr>
          <w:rFonts w:ascii="仿宋" w:eastAsia="仿宋" w:hAnsi="仿宋" w:hint="eastAsia"/>
          <w:kern w:val="0"/>
          <w:sz w:val="24"/>
          <w:szCs w:val="24"/>
        </w:rPr>
        <w:t>及个人</w:t>
      </w:r>
      <w:r w:rsidR="00B80C80" w:rsidRPr="009C4369">
        <w:rPr>
          <w:rFonts w:ascii="仿宋" w:eastAsia="仿宋" w:hAnsi="仿宋"/>
          <w:kern w:val="0"/>
          <w:sz w:val="24"/>
          <w:szCs w:val="24"/>
        </w:rPr>
        <w:t>与我院签订</w:t>
      </w:r>
      <w:r w:rsidR="00AE7946" w:rsidRPr="009C4369">
        <w:rPr>
          <w:rFonts w:ascii="仿宋" w:eastAsia="仿宋" w:hAnsi="仿宋"/>
          <w:kern w:val="0"/>
          <w:sz w:val="24"/>
          <w:szCs w:val="24"/>
        </w:rPr>
        <w:t>《住院医师规范化培训协议》</w:t>
      </w:r>
      <w:r w:rsidR="00C72152">
        <w:rPr>
          <w:rFonts w:ascii="仿宋" w:eastAsia="仿宋" w:hAnsi="仿宋" w:hint="eastAsia"/>
          <w:kern w:val="0"/>
          <w:sz w:val="24"/>
          <w:szCs w:val="24"/>
        </w:rPr>
        <w:t>三方协议</w:t>
      </w:r>
      <w:r w:rsidR="00B80C80" w:rsidRPr="009C4369">
        <w:rPr>
          <w:rFonts w:ascii="仿宋" w:eastAsia="仿宋" w:hAnsi="仿宋"/>
          <w:kern w:val="0"/>
          <w:sz w:val="24"/>
          <w:szCs w:val="24"/>
        </w:rPr>
        <w:t>；</w:t>
      </w:r>
      <w:r w:rsidR="00B80C80" w:rsidRPr="009C4369">
        <w:rPr>
          <w:rFonts w:ascii="仿宋" w:eastAsia="仿宋" w:hAnsi="仿宋"/>
          <w:kern w:val="0"/>
          <w:sz w:val="24"/>
          <w:szCs w:val="24"/>
        </w:rPr>
        <w:br/>
        <w:t xml:space="preserve">　　</w:t>
      </w:r>
      <w:r w:rsidR="009C4369">
        <w:rPr>
          <w:rFonts w:ascii="仿宋" w:eastAsia="仿宋" w:hAnsi="仿宋" w:hint="eastAsia"/>
          <w:kern w:val="0"/>
          <w:sz w:val="24"/>
          <w:szCs w:val="24"/>
        </w:rPr>
        <w:t>4</w:t>
      </w:r>
      <w:r w:rsidR="00B80C80" w:rsidRPr="009C4369">
        <w:rPr>
          <w:rFonts w:ascii="仿宋" w:eastAsia="仿宋" w:hAnsi="仿宋"/>
          <w:kern w:val="0"/>
          <w:sz w:val="24"/>
          <w:szCs w:val="24"/>
        </w:rPr>
        <w:t>、</w:t>
      </w:r>
      <w:r w:rsidR="00FE5EB7" w:rsidRPr="009C4369">
        <w:rPr>
          <w:rFonts w:ascii="仿宋" w:eastAsia="仿宋" w:hAnsi="仿宋" w:hint="eastAsia"/>
          <w:kern w:val="0"/>
          <w:sz w:val="24"/>
          <w:szCs w:val="24"/>
        </w:rPr>
        <w:t>按要求完成</w:t>
      </w:r>
      <w:r w:rsidR="00C06AA1" w:rsidRPr="009C4369">
        <w:rPr>
          <w:rFonts w:ascii="仿宋" w:eastAsia="仿宋" w:hAnsi="仿宋" w:hint="eastAsia"/>
          <w:kern w:val="0"/>
          <w:sz w:val="24"/>
          <w:szCs w:val="24"/>
        </w:rPr>
        <w:t>《住院医师规范化培训内容与标准》</w:t>
      </w:r>
      <w:r w:rsidR="00C72152">
        <w:rPr>
          <w:rFonts w:ascii="仿宋" w:eastAsia="仿宋" w:hAnsi="仿宋" w:hint="eastAsia"/>
          <w:kern w:val="0"/>
          <w:sz w:val="24"/>
          <w:szCs w:val="24"/>
        </w:rPr>
        <w:t>中培训内容</w:t>
      </w:r>
      <w:r w:rsidR="00FE5EB7" w:rsidRPr="009C4369">
        <w:rPr>
          <w:rFonts w:ascii="仿宋" w:eastAsia="仿宋" w:hAnsi="仿宋" w:hint="eastAsia"/>
          <w:kern w:val="0"/>
          <w:sz w:val="24"/>
          <w:szCs w:val="24"/>
        </w:rPr>
        <w:t>；按要求完成医院住院医师规范化培训各类课程学习；通过国家医师资格考试；通过培训</w:t>
      </w:r>
      <w:r w:rsidR="00227F43">
        <w:rPr>
          <w:rFonts w:ascii="仿宋" w:eastAsia="仿宋" w:hAnsi="仿宋" w:hint="eastAsia"/>
          <w:kern w:val="0"/>
          <w:sz w:val="24"/>
          <w:szCs w:val="24"/>
        </w:rPr>
        <w:t>要求的各项</w:t>
      </w:r>
      <w:r w:rsidR="00FE5EB7" w:rsidRPr="009C4369">
        <w:rPr>
          <w:rFonts w:ascii="仿宋" w:eastAsia="仿宋" w:hAnsi="仿宋" w:hint="eastAsia"/>
          <w:kern w:val="0"/>
          <w:sz w:val="24"/>
          <w:szCs w:val="24"/>
        </w:rPr>
        <w:t>考核；</w:t>
      </w:r>
      <w:r w:rsidR="001047F2">
        <w:rPr>
          <w:rFonts w:ascii="仿宋" w:eastAsia="仿宋" w:hAnsi="仿宋" w:hint="eastAsia"/>
          <w:kern w:val="0"/>
          <w:sz w:val="24"/>
          <w:szCs w:val="24"/>
        </w:rPr>
        <w:t>最终</w:t>
      </w:r>
      <w:r w:rsidR="00FE5EB7" w:rsidRPr="009C4369">
        <w:rPr>
          <w:rFonts w:ascii="仿宋" w:eastAsia="仿宋" w:hAnsi="仿宋" w:hint="eastAsia"/>
          <w:kern w:val="0"/>
          <w:sz w:val="24"/>
          <w:szCs w:val="24"/>
        </w:rPr>
        <w:t>通过住培结业考核者，颁发</w:t>
      </w:r>
      <w:r w:rsidR="001047F2">
        <w:rPr>
          <w:rFonts w:ascii="仿宋" w:eastAsia="仿宋" w:hAnsi="仿宋" w:hint="eastAsia"/>
          <w:kern w:val="0"/>
          <w:sz w:val="24"/>
          <w:szCs w:val="24"/>
        </w:rPr>
        <w:t>国家</w:t>
      </w:r>
      <w:r w:rsidR="00FE5EB7" w:rsidRPr="009C4369">
        <w:rPr>
          <w:rFonts w:ascii="仿宋" w:eastAsia="仿宋" w:hAnsi="仿宋" w:hint="eastAsia"/>
          <w:kern w:val="0"/>
          <w:sz w:val="24"/>
          <w:szCs w:val="24"/>
        </w:rPr>
        <w:t>统一制式的《住院医师规范化培训合格证书》。</w:t>
      </w:r>
    </w:p>
    <w:p w:rsidR="002B2AB9" w:rsidRPr="009C4369" w:rsidRDefault="0016037E" w:rsidP="008D7137">
      <w:pPr>
        <w:spacing w:line="520" w:lineRule="exact"/>
        <w:rPr>
          <w:rFonts w:ascii="仿宋" w:eastAsia="仿宋" w:hAnsi="仿宋"/>
          <w:sz w:val="24"/>
          <w:szCs w:val="24"/>
        </w:rPr>
      </w:pPr>
      <w:r w:rsidRPr="008D7137">
        <w:rPr>
          <w:rFonts w:ascii="仿宋" w:eastAsia="仿宋" w:hAnsi="仿宋" w:hint="eastAsia"/>
          <w:sz w:val="24"/>
          <w:szCs w:val="24"/>
        </w:rPr>
        <w:t>二</w:t>
      </w:r>
      <w:r w:rsidR="00B80C80" w:rsidRPr="008D7137">
        <w:rPr>
          <w:rFonts w:ascii="仿宋" w:eastAsia="仿宋" w:hAnsi="仿宋"/>
          <w:sz w:val="24"/>
          <w:szCs w:val="24"/>
        </w:rPr>
        <w:t>、报名办法：</w:t>
      </w:r>
      <w:r w:rsidR="00B80C80" w:rsidRPr="008D7137">
        <w:rPr>
          <w:rFonts w:ascii="仿宋" w:eastAsia="仿宋" w:hAnsi="仿宋"/>
          <w:sz w:val="24"/>
          <w:szCs w:val="24"/>
        </w:rPr>
        <w:br/>
        <w:t xml:space="preserve">　</w:t>
      </w:r>
      <w:r w:rsidRPr="008D7137">
        <w:rPr>
          <w:rFonts w:ascii="仿宋" w:eastAsia="仿宋" w:hAnsi="仿宋"/>
          <w:sz w:val="24"/>
          <w:szCs w:val="24"/>
        </w:rPr>
        <w:t>（一）</w:t>
      </w:r>
      <w:r w:rsidR="002B2AB9" w:rsidRPr="009C4369">
        <w:rPr>
          <w:rFonts w:ascii="仿宋" w:eastAsia="仿宋" w:hAnsi="仿宋" w:hint="eastAsia"/>
          <w:sz w:val="24"/>
          <w:szCs w:val="24"/>
        </w:rPr>
        <w:t>网上报名</w:t>
      </w:r>
      <w:r w:rsidR="00B80C80" w:rsidRPr="008D7137">
        <w:rPr>
          <w:rFonts w:ascii="仿宋" w:eastAsia="仿宋" w:hAnsi="仿宋"/>
          <w:sz w:val="24"/>
          <w:szCs w:val="24"/>
        </w:rPr>
        <w:t xml:space="preserve">　</w:t>
      </w:r>
    </w:p>
    <w:p w:rsidR="00C73FF3" w:rsidRPr="009C4369" w:rsidRDefault="006775C5" w:rsidP="009C4369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C4369">
        <w:rPr>
          <w:rFonts w:ascii="仿宋" w:eastAsia="仿宋" w:hAnsi="仿宋" w:hint="eastAsia"/>
          <w:sz w:val="24"/>
          <w:szCs w:val="24"/>
        </w:rPr>
        <w:t>20</w:t>
      </w:r>
      <w:r w:rsidR="001D2EE4" w:rsidRPr="009C4369">
        <w:rPr>
          <w:rFonts w:ascii="仿宋" w:eastAsia="仿宋" w:hAnsi="仿宋" w:hint="eastAsia"/>
          <w:sz w:val="24"/>
          <w:szCs w:val="24"/>
        </w:rPr>
        <w:t>2</w:t>
      </w:r>
      <w:r w:rsidR="00C73FF3" w:rsidRPr="009C4369">
        <w:rPr>
          <w:rFonts w:ascii="仿宋" w:eastAsia="仿宋" w:hAnsi="仿宋" w:hint="eastAsia"/>
          <w:sz w:val="24"/>
          <w:szCs w:val="24"/>
        </w:rPr>
        <w:t>3</w:t>
      </w:r>
      <w:r w:rsidR="002B2AB9" w:rsidRPr="009C4369">
        <w:rPr>
          <w:rFonts w:ascii="仿宋" w:eastAsia="仿宋" w:hAnsi="仿宋"/>
          <w:sz w:val="24"/>
          <w:szCs w:val="24"/>
        </w:rPr>
        <w:t>年全省住培招收工作通过江西省住培管理信息系统进行，网址为</w:t>
      </w:r>
      <w:hyperlink r:id="rId6" w:history="1">
        <w:r w:rsidR="002B2AB9" w:rsidRPr="009C4369">
          <w:rPr>
            <w:rStyle w:val="a5"/>
            <w:rFonts w:ascii="仿宋" w:eastAsia="仿宋" w:hAnsi="仿宋"/>
            <w:color w:val="auto"/>
            <w:sz w:val="24"/>
            <w:szCs w:val="24"/>
            <w:u w:val="none"/>
          </w:rPr>
          <w:t>http://jiangxizyy.wsglw.net</w:t>
        </w:r>
      </w:hyperlink>
      <w:r w:rsidR="002B2AB9" w:rsidRPr="009C4369">
        <w:rPr>
          <w:rFonts w:ascii="仿宋" w:eastAsia="仿宋" w:hAnsi="仿宋"/>
          <w:sz w:val="24"/>
          <w:szCs w:val="24"/>
        </w:rPr>
        <w:t>。</w:t>
      </w:r>
    </w:p>
    <w:p w:rsidR="00C73FF3" w:rsidRPr="009C4369" w:rsidRDefault="00C73FF3" w:rsidP="009C4369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C4369">
        <w:rPr>
          <w:rFonts w:ascii="仿宋" w:eastAsia="仿宋" w:hAnsi="仿宋" w:hint="eastAsia"/>
          <w:sz w:val="24"/>
          <w:szCs w:val="24"/>
        </w:rPr>
        <w:t>报考学员登录网站注册并填写个人信息，按规定上传照片、身份证、毕业证书、学位证书、执业医师资格证书等（应届毕业生未领取到学历证书的暂上传学校开具的毕业证明材料，毕业证书于7月31日之前补传，如因成绩不合格未取得毕业证书者自动取消录取资格）。按顺序填报志愿，每位报考者限填3个志愿（报名流程说明可在住培管理网络平台下载）。</w:t>
      </w:r>
    </w:p>
    <w:p w:rsidR="00C73FF3" w:rsidRPr="009C4369" w:rsidRDefault="00C73FF3" w:rsidP="009C4369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C4369">
        <w:rPr>
          <w:rFonts w:ascii="仿宋" w:eastAsia="仿宋" w:hAnsi="仿宋" w:hint="eastAsia"/>
          <w:sz w:val="24"/>
          <w:szCs w:val="24"/>
        </w:rPr>
        <w:t>报名时间：2023年4月20日—5月10日。</w:t>
      </w:r>
    </w:p>
    <w:p w:rsidR="002B2AB9" w:rsidRPr="009C4369" w:rsidRDefault="0016037E" w:rsidP="008D7137">
      <w:pPr>
        <w:pStyle w:val="a6"/>
        <w:rPr>
          <w:rFonts w:ascii="仿宋" w:eastAsia="仿宋" w:hAnsi="仿宋"/>
          <w:sz w:val="24"/>
          <w:szCs w:val="24"/>
        </w:rPr>
      </w:pPr>
      <w:r w:rsidRPr="009C4369">
        <w:rPr>
          <w:rFonts w:ascii="仿宋" w:eastAsia="仿宋" w:hAnsi="仿宋"/>
          <w:sz w:val="24"/>
          <w:szCs w:val="24"/>
        </w:rPr>
        <w:t>（二）</w:t>
      </w:r>
      <w:r w:rsidR="002E407D" w:rsidRPr="009C4369">
        <w:rPr>
          <w:rFonts w:ascii="仿宋" w:eastAsia="仿宋" w:hAnsi="仿宋" w:hint="eastAsia"/>
          <w:sz w:val="24"/>
          <w:szCs w:val="24"/>
        </w:rPr>
        <w:t>报名材料及资格审核</w:t>
      </w:r>
    </w:p>
    <w:p w:rsidR="005D0A48" w:rsidRPr="009C4369" w:rsidRDefault="0016037E" w:rsidP="009C436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cs="Arial"/>
        </w:rPr>
      </w:pPr>
      <w:r w:rsidRPr="009C4369">
        <w:rPr>
          <w:rFonts w:ascii="仿宋" w:eastAsia="仿宋" w:hAnsi="仿宋" w:cs="Arial" w:hint="eastAsia"/>
        </w:rPr>
        <w:t>1、</w:t>
      </w:r>
      <w:r w:rsidR="00ED178E" w:rsidRPr="009C4369">
        <w:rPr>
          <w:rFonts w:ascii="仿宋" w:eastAsia="仿宋" w:hAnsi="仿宋" w:cs="Arial" w:hint="eastAsia"/>
        </w:rPr>
        <w:t>下载打印</w:t>
      </w:r>
      <w:r w:rsidR="00B80C80" w:rsidRPr="009C4369">
        <w:rPr>
          <w:rFonts w:ascii="仿宋" w:eastAsia="仿宋" w:hAnsi="仿宋" w:cs="Arial"/>
        </w:rPr>
        <w:t>《江西省住院医师规范</w:t>
      </w:r>
      <w:r w:rsidR="00A25790" w:rsidRPr="009C4369">
        <w:rPr>
          <w:rFonts w:ascii="仿宋" w:eastAsia="仿宋" w:hAnsi="仿宋" w:cs="Arial" w:hint="eastAsia"/>
        </w:rPr>
        <w:t>化</w:t>
      </w:r>
      <w:r w:rsidR="00B80C80" w:rsidRPr="009C4369">
        <w:rPr>
          <w:rFonts w:ascii="仿宋" w:eastAsia="仿宋" w:hAnsi="仿宋" w:cs="Arial"/>
        </w:rPr>
        <w:t>培训申请表》。</w:t>
      </w:r>
      <w:r w:rsidR="00B80C80" w:rsidRPr="009C4369">
        <w:rPr>
          <w:rFonts w:ascii="仿宋" w:eastAsia="仿宋" w:hAnsi="仿宋" w:cs="Arial"/>
        </w:rPr>
        <w:br/>
      </w:r>
      <w:r w:rsidR="002B2AB9" w:rsidRPr="009C4369">
        <w:rPr>
          <w:rFonts w:ascii="仿宋" w:eastAsia="仿宋" w:hAnsi="仿宋" w:cs="Arial" w:hint="eastAsia"/>
        </w:rPr>
        <w:t xml:space="preserve"> </w:t>
      </w:r>
      <w:r w:rsidR="009C4369">
        <w:rPr>
          <w:rFonts w:ascii="仿宋" w:eastAsia="仿宋" w:hAnsi="仿宋" w:cs="Arial" w:hint="eastAsia"/>
        </w:rPr>
        <w:t xml:space="preserve">   </w:t>
      </w:r>
      <w:r w:rsidRPr="009C4369">
        <w:rPr>
          <w:rFonts w:ascii="仿宋" w:eastAsia="仿宋" w:hAnsi="仿宋" w:cs="Arial" w:hint="eastAsia"/>
        </w:rPr>
        <w:t>2、</w:t>
      </w:r>
      <w:r w:rsidR="002E407D" w:rsidRPr="009C4369">
        <w:rPr>
          <w:rFonts w:ascii="仿宋" w:eastAsia="仿宋" w:hAnsi="仿宋" w:cs="Arial"/>
        </w:rPr>
        <w:t>社会学员：毕业证及学位证；身份证；加盖学校公章的成绩单</w:t>
      </w:r>
      <w:r w:rsidR="00B80C80" w:rsidRPr="009C4369">
        <w:rPr>
          <w:rFonts w:ascii="仿宋" w:eastAsia="仿宋" w:hAnsi="仿宋" w:cs="Arial"/>
        </w:rPr>
        <w:t>。</w:t>
      </w:r>
      <w:r w:rsidR="002E407D" w:rsidRPr="009C4369">
        <w:rPr>
          <w:rFonts w:ascii="仿宋" w:eastAsia="仿宋" w:hAnsi="仿宋" w:cs="Arial" w:hint="eastAsia"/>
        </w:rPr>
        <w:t>未领取到学历证书的</w:t>
      </w:r>
      <w:r w:rsidR="00B80C80" w:rsidRPr="009C4369">
        <w:rPr>
          <w:rFonts w:ascii="仿宋" w:eastAsia="仿宋" w:hAnsi="仿宋" w:cs="Arial"/>
        </w:rPr>
        <w:t>应届毕业生</w:t>
      </w:r>
      <w:r w:rsidR="002E407D" w:rsidRPr="009C4369">
        <w:rPr>
          <w:rFonts w:ascii="仿宋" w:eastAsia="仿宋" w:hAnsi="仿宋" w:cs="Arial" w:hint="eastAsia"/>
        </w:rPr>
        <w:t>带学校开具的毕业证明材料，</w:t>
      </w:r>
      <w:r w:rsidR="002E407D" w:rsidRPr="009C4369">
        <w:rPr>
          <w:rFonts w:ascii="仿宋" w:eastAsia="仿宋" w:hAnsi="仿宋" w:cs="Arial"/>
        </w:rPr>
        <w:t>毕业证及学位证在当年取得后</w:t>
      </w:r>
      <w:r w:rsidR="00B80C80" w:rsidRPr="009C4369">
        <w:rPr>
          <w:rFonts w:ascii="仿宋" w:eastAsia="仿宋" w:hAnsi="仿宋" w:cs="Arial"/>
        </w:rPr>
        <w:t>补交。</w:t>
      </w:r>
      <w:r w:rsidR="002E407D" w:rsidRPr="009C4369">
        <w:rPr>
          <w:rFonts w:ascii="仿宋" w:eastAsia="仿宋" w:hAnsi="仿宋" w:cs="Arial"/>
        </w:rPr>
        <w:t>以上均原件</w:t>
      </w:r>
      <w:r w:rsidR="002E407D" w:rsidRPr="009C4369">
        <w:rPr>
          <w:rFonts w:ascii="仿宋" w:eastAsia="仿宋" w:hAnsi="仿宋" w:cs="Arial" w:hint="eastAsia"/>
        </w:rPr>
        <w:t>及</w:t>
      </w:r>
      <w:r w:rsidR="002E407D" w:rsidRPr="009C4369">
        <w:rPr>
          <w:rFonts w:ascii="仿宋" w:eastAsia="仿宋" w:hAnsi="仿宋" w:cs="Arial"/>
        </w:rPr>
        <w:t>复印件。</w:t>
      </w:r>
      <w:r w:rsidR="00B80C80" w:rsidRPr="009C4369">
        <w:rPr>
          <w:rFonts w:ascii="仿宋" w:eastAsia="仿宋" w:hAnsi="仿宋" w:cs="Arial"/>
        </w:rPr>
        <w:br/>
      </w:r>
      <w:r w:rsidR="009C4369">
        <w:rPr>
          <w:rFonts w:ascii="仿宋" w:eastAsia="仿宋" w:hAnsi="仿宋" w:cs="Arial" w:hint="eastAsia"/>
        </w:rPr>
        <w:t xml:space="preserve">   </w:t>
      </w:r>
      <w:r w:rsidR="002B2AB9" w:rsidRPr="009C4369">
        <w:rPr>
          <w:rFonts w:ascii="仿宋" w:eastAsia="仿宋" w:hAnsi="仿宋" w:cs="Arial" w:hint="eastAsia"/>
        </w:rPr>
        <w:t xml:space="preserve"> </w:t>
      </w:r>
      <w:r w:rsidRPr="009C4369">
        <w:rPr>
          <w:rFonts w:ascii="仿宋" w:eastAsia="仿宋" w:hAnsi="仿宋" w:cs="Arial" w:hint="eastAsia"/>
        </w:rPr>
        <w:t>3、</w:t>
      </w:r>
      <w:r w:rsidR="00B80C80" w:rsidRPr="009C4369">
        <w:rPr>
          <w:rFonts w:ascii="仿宋" w:eastAsia="仿宋" w:hAnsi="仿宋" w:cs="Arial"/>
        </w:rPr>
        <w:t>单位选送学员：</w:t>
      </w:r>
      <w:r w:rsidR="002E407D" w:rsidRPr="009C4369">
        <w:rPr>
          <w:rFonts w:ascii="仿宋" w:eastAsia="仿宋" w:hAnsi="仿宋" w:cs="Arial"/>
        </w:rPr>
        <w:t>加盖单位公章的介绍信；毕业证及学位证；</w:t>
      </w:r>
      <w:r w:rsidR="002E407D" w:rsidRPr="009C4369">
        <w:rPr>
          <w:rFonts w:ascii="仿宋" w:eastAsia="仿宋" w:hAnsi="仿宋" w:cs="Arial" w:hint="eastAsia"/>
        </w:rPr>
        <w:t>执业</w:t>
      </w:r>
      <w:r w:rsidR="002E407D" w:rsidRPr="009C4369">
        <w:rPr>
          <w:rFonts w:ascii="仿宋" w:eastAsia="仿宋" w:hAnsi="仿宋" w:cs="Arial"/>
        </w:rPr>
        <w:t>医师资格</w:t>
      </w:r>
      <w:r w:rsidR="00B80C80" w:rsidRPr="009C4369">
        <w:rPr>
          <w:rFonts w:ascii="仿宋" w:eastAsia="仿宋" w:hAnsi="仿宋" w:cs="Arial"/>
        </w:rPr>
        <w:t>证；身份证。以上均原件</w:t>
      </w:r>
      <w:r w:rsidR="000B6813" w:rsidRPr="009C4369">
        <w:rPr>
          <w:rFonts w:ascii="仿宋" w:eastAsia="仿宋" w:hAnsi="仿宋" w:cs="Arial" w:hint="eastAsia"/>
        </w:rPr>
        <w:t>及</w:t>
      </w:r>
      <w:r w:rsidR="00B80C80" w:rsidRPr="009C4369">
        <w:rPr>
          <w:rFonts w:ascii="仿宋" w:eastAsia="仿宋" w:hAnsi="仿宋" w:cs="Arial"/>
        </w:rPr>
        <w:t>复印件。</w:t>
      </w:r>
      <w:r w:rsidR="00B80C80" w:rsidRPr="009C4369">
        <w:rPr>
          <w:rFonts w:ascii="仿宋" w:eastAsia="仿宋" w:hAnsi="仿宋" w:cs="Arial"/>
        </w:rPr>
        <w:br/>
      </w:r>
      <w:r w:rsidR="009C4369">
        <w:rPr>
          <w:rFonts w:ascii="仿宋" w:eastAsia="仿宋" w:hAnsi="仿宋" w:cs="Arial" w:hint="eastAsia"/>
        </w:rPr>
        <w:t xml:space="preserve">  </w:t>
      </w:r>
      <w:r w:rsidRPr="009C4369">
        <w:rPr>
          <w:rFonts w:ascii="仿宋" w:eastAsia="仿宋" w:hAnsi="仿宋" w:cs="Arial" w:hint="eastAsia"/>
        </w:rPr>
        <w:t xml:space="preserve"> </w:t>
      </w:r>
      <w:r w:rsidR="00BB61DC" w:rsidRPr="009C4369">
        <w:rPr>
          <w:rFonts w:ascii="仿宋" w:eastAsia="仿宋" w:hAnsi="仿宋" w:cs="Arial" w:hint="eastAsia"/>
        </w:rPr>
        <w:t>4、</w:t>
      </w:r>
      <w:r w:rsidR="00B80C80" w:rsidRPr="009C4369">
        <w:rPr>
          <w:rFonts w:ascii="仿宋" w:eastAsia="仿宋" w:hAnsi="仿宋" w:cs="Arial"/>
        </w:rPr>
        <w:t>以上资料</w:t>
      </w:r>
      <w:r w:rsidR="00BB61DC" w:rsidRPr="009C4369">
        <w:rPr>
          <w:rFonts w:ascii="仿宋" w:eastAsia="仿宋" w:hAnsi="仿宋" w:cs="Arial" w:hint="eastAsia"/>
        </w:rPr>
        <w:t>在</w:t>
      </w:r>
      <w:r w:rsidR="00D87E8A" w:rsidRPr="008D7137">
        <w:rPr>
          <w:rFonts w:ascii="仿宋" w:eastAsia="仿宋" w:hAnsi="仿宋" w:cs="Arial" w:hint="eastAsia"/>
          <w:u w:val="single"/>
        </w:rPr>
        <w:t>5</w:t>
      </w:r>
      <w:r w:rsidR="00BB61DC" w:rsidRPr="008D7137">
        <w:rPr>
          <w:rFonts w:ascii="仿宋" w:eastAsia="仿宋" w:hAnsi="仿宋" w:cs="Arial" w:hint="eastAsia"/>
          <w:u w:val="single"/>
        </w:rPr>
        <w:t>月</w:t>
      </w:r>
      <w:r w:rsidR="00D87E8A" w:rsidRPr="008D7137">
        <w:rPr>
          <w:rFonts w:ascii="仿宋" w:eastAsia="仿宋" w:hAnsi="仿宋" w:cs="Arial" w:hint="eastAsia"/>
          <w:u w:val="single"/>
        </w:rPr>
        <w:t>10</w:t>
      </w:r>
      <w:r w:rsidR="00BB61DC" w:rsidRPr="008D7137">
        <w:rPr>
          <w:rFonts w:ascii="仿宋" w:eastAsia="仿宋" w:hAnsi="仿宋" w:cs="Arial" w:hint="eastAsia"/>
          <w:u w:val="single"/>
        </w:rPr>
        <w:t>日</w:t>
      </w:r>
      <w:r w:rsidR="00BB61DC" w:rsidRPr="009C4369">
        <w:rPr>
          <w:rFonts w:ascii="仿宋" w:eastAsia="仿宋" w:hAnsi="仿宋" w:cs="Arial" w:hint="eastAsia"/>
        </w:rPr>
        <w:t>前由本人</w:t>
      </w:r>
      <w:r w:rsidR="00B80C80" w:rsidRPr="009C4369">
        <w:rPr>
          <w:rFonts w:ascii="仿宋" w:eastAsia="仿宋" w:hAnsi="仿宋" w:cs="Arial"/>
        </w:rPr>
        <w:t>递交到江西省儿童医院</w:t>
      </w:r>
      <w:r w:rsidR="009C4369">
        <w:rPr>
          <w:rFonts w:ascii="仿宋" w:eastAsia="仿宋" w:hAnsi="仿宋" w:cs="Arial" w:hint="eastAsia"/>
        </w:rPr>
        <w:t>行政楼6楼</w:t>
      </w:r>
      <w:r w:rsidR="00B80C80" w:rsidRPr="009C4369">
        <w:rPr>
          <w:rFonts w:ascii="仿宋" w:eastAsia="仿宋" w:hAnsi="仿宋" w:cs="Arial"/>
        </w:rPr>
        <w:t>科教科（地址：</w:t>
      </w:r>
      <w:r w:rsidR="00C8661C" w:rsidRPr="009C4369">
        <w:rPr>
          <w:rFonts w:ascii="仿宋" w:eastAsia="仿宋" w:hAnsi="仿宋" w:cs="Arial"/>
        </w:rPr>
        <w:lastRenderedPageBreak/>
        <w:t>江西省南昌市</w:t>
      </w:r>
      <w:r w:rsidR="00C8661C" w:rsidRPr="009C4369">
        <w:rPr>
          <w:rFonts w:ascii="仿宋" w:eastAsia="仿宋" w:hAnsi="仿宋" w:cs="Arial" w:hint="eastAsia"/>
        </w:rPr>
        <w:t>红谷滩区碟子湖大道1666号</w:t>
      </w:r>
      <w:r w:rsidR="00C8661C" w:rsidRPr="009C4369">
        <w:rPr>
          <w:rFonts w:ascii="仿宋" w:eastAsia="仿宋" w:hAnsi="仿宋" w:cs="Arial"/>
        </w:rPr>
        <w:t>江西省儿童医院</w:t>
      </w:r>
      <w:r w:rsidR="00C8661C" w:rsidRPr="009C4369">
        <w:rPr>
          <w:rFonts w:ascii="仿宋" w:eastAsia="仿宋" w:hAnsi="仿宋" w:cs="Arial" w:hint="eastAsia"/>
        </w:rPr>
        <w:t>红谷滩院区</w:t>
      </w:r>
      <w:r w:rsidR="00B80C80" w:rsidRPr="009C4369">
        <w:rPr>
          <w:rFonts w:ascii="仿宋" w:eastAsia="仿宋" w:hAnsi="仿宋" w:cs="Arial"/>
        </w:rPr>
        <w:t>）</w:t>
      </w:r>
      <w:r w:rsidR="00BB61DC" w:rsidRPr="009C4369">
        <w:rPr>
          <w:rFonts w:ascii="仿宋" w:eastAsia="仿宋" w:hAnsi="仿宋" w:cs="Arial" w:hint="eastAsia"/>
        </w:rPr>
        <w:t>进行现场审核</w:t>
      </w:r>
      <w:r w:rsidR="002A1E9A" w:rsidRPr="009C4369">
        <w:rPr>
          <w:rFonts w:ascii="仿宋" w:eastAsia="仿宋" w:hAnsi="仿宋" w:cs="Arial" w:hint="eastAsia"/>
        </w:rPr>
        <w:t>；请报名考生</w:t>
      </w:r>
      <w:r w:rsidR="00D87E8A" w:rsidRPr="009C4369">
        <w:rPr>
          <w:rFonts w:ascii="仿宋" w:eastAsia="仿宋" w:hAnsi="仿宋" w:cs="Arial" w:hint="eastAsia"/>
        </w:rPr>
        <w:t>加入</w:t>
      </w:r>
      <w:r w:rsidR="00ED178E" w:rsidRPr="009C4369">
        <w:rPr>
          <w:rFonts w:ascii="仿宋" w:eastAsia="仿宋" w:hAnsi="仿宋" w:cs="Arial" w:hint="eastAsia"/>
        </w:rPr>
        <w:t>QQ</w:t>
      </w:r>
      <w:r w:rsidR="00D87E8A" w:rsidRPr="009C4369">
        <w:rPr>
          <w:rFonts w:ascii="仿宋" w:eastAsia="仿宋" w:hAnsi="仿宋" w:cs="Arial" w:hint="eastAsia"/>
        </w:rPr>
        <w:t>群</w:t>
      </w:r>
      <w:r w:rsidR="002A1E9A" w:rsidRPr="009C4369">
        <w:rPr>
          <w:rFonts w:ascii="仿宋" w:eastAsia="仿宋" w:hAnsi="仿宋" w:cs="Arial" w:hint="eastAsia"/>
        </w:rPr>
        <w:t>，群号：512319276（</w:t>
      </w:r>
      <w:r w:rsidR="00D87E8A" w:rsidRPr="009C4369">
        <w:rPr>
          <w:rFonts w:ascii="仿宋" w:eastAsia="仿宋" w:hAnsi="仿宋" w:cs="Arial" w:hint="eastAsia"/>
        </w:rPr>
        <w:t>2023</w:t>
      </w:r>
      <w:r w:rsidR="00ED178E" w:rsidRPr="009C4369">
        <w:rPr>
          <w:rFonts w:ascii="仿宋" w:eastAsia="仿宋" w:hAnsi="仿宋" w:cs="Arial" w:hint="eastAsia"/>
        </w:rPr>
        <w:t>江西省儿童医院</w:t>
      </w:r>
      <w:r w:rsidR="002A1E9A" w:rsidRPr="009C4369">
        <w:rPr>
          <w:rFonts w:ascii="仿宋" w:eastAsia="仿宋" w:hAnsi="仿宋" w:cs="Arial" w:hint="eastAsia"/>
        </w:rPr>
        <w:t>住培报名群）</w:t>
      </w:r>
      <w:r w:rsidR="00D87E8A" w:rsidRPr="009C4369">
        <w:rPr>
          <w:rFonts w:ascii="仿宋" w:eastAsia="仿宋" w:hAnsi="仿宋" w:cs="Arial" w:hint="eastAsia"/>
        </w:rPr>
        <w:t>，提前预约现场审核时间</w:t>
      </w:r>
      <w:r w:rsidR="00B80C80" w:rsidRPr="009C4369">
        <w:rPr>
          <w:rFonts w:ascii="仿宋" w:eastAsia="仿宋" w:hAnsi="仿宋" w:cs="Arial"/>
        </w:rPr>
        <w:t>。</w:t>
      </w:r>
    </w:p>
    <w:p w:rsidR="00395180" w:rsidRPr="009C4369" w:rsidRDefault="00395180" w:rsidP="008D7137">
      <w:pPr>
        <w:spacing w:line="520" w:lineRule="exact"/>
        <w:rPr>
          <w:rFonts w:ascii="仿宋" w:eastAsia="仿宋" w:hAnsi="仿宋"/>
          <w:sz w:val="24"/>
          <w:szCs w:val="24"/>
        </w:rPr>
      </w:pPr>
      <w:r w:rsidRPr="009C4369">
        <w:rPr>
          <w:rFonts w:ascii="仿宋" w:eastAsia="仿宋" w:hAnsi="仿宋" w:hint="eastAsia"/>
          <w:sz w:val="24"/>
          <w:szCs w:val="24"/>
        </w:rPr>
        <w:t>三</w:t>
      </w:r>
      <w:r w:rsidRPr="009C4369">
        <w:rPr>
          <w:rFonts w:ascii="仿宋" w:eastAsia="仿宋" w:hAnsi="仿宋"/>
          <w:sz w:val="24"/>
          <w:szCs w:val="24"/>
        </w:rPr>
        <w:t>、考试</w:t>
      </w:r>
      <w:r w:rsidR="002B43DA" w:rsidRPr="009C4369">
        <w:rPr>
          <w:rFonts w:ascii="仿宋" w:eastAsia="仿宋" w:hAnsi="仿宋" w:hint="eastAsia"/>
          <w:sz w:val="24"/>
          <w:szCs w:val="24"/>
        </w:rPr>
        <w:t>及录取</w:t>
      </w:r>
      <w:r w:rsidRPr="009C4369">
        <w:rPr>
          <w:rFonts w:ascii="仿宋" w:eastAsia="仿宋" w:hAnsi="仿宋"/>
          <w:sz w:val="24"/>
          <w:szCs w:val="24"/>
        </w:rPr>
        <w:t>：</w:t>
      </w:r>
    </w:p>
    <w:p w:rsidR="002B43DA" w:rsidRPr="009C4369" w:rsidRDefault="00395180" w:rsidP="008D7137">
      <w:pPr>
        <w:pStyle w:val="a6"/>
        <w:rPr>
          <w:rFonts w:ascii="仿宋" w:eastAsia="仿宋" w:hAnsi="仿宋"/>
          <w:kern w:val="0"/>
          <w:sz w:val="24"/>
          <w:szCs w:val="24"/>
        </w:rPr>
      </w:pPr>
      <w:r w:rsidRPr="009C4369">
        <w:rPr>
          <w:rFonts w:ascii="仿宋" w:eastAsia="仿宋" w:hAnsi="仿宋" w:hint="eastAsia"/>
          <w:kern w:val="0"/>
          <w:sz w:val="24"/>
          <w:szCs w:val="24"/>
        </w:rPr>
        <w:t>（一）笔试</w:t>
      </w:r>
    </w:p>
    <w:p w:rsidR="00ED178E" w:rsidRPr="009C4369" w:rsidRDefault="00395180" w:rsidP="009C4369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C4369">
        <w:rPr>
          <w:rFonts w:ascii="仿宋" w:eastAsia="仿宋" w:hAnsi="仿宋" w:hint="eastAsia"/>
          <w:kern w:val="0"/>
          <w:sz w:val="24"/>
          <w:szCs w:val="24"/>
        </w:rPr>
        <w:t>全省统一进行，</w:t>
      </w:r>
      <w:r w:rsidR="00ED178E" w:rsidRPr="009C4369">
        <w:rPr>
          <w:rFonts w:ascii="仿宋" w:eastAsia="仿宋" w:hAnsi="仿宋" w:hint="eastAsia"/>
          <w:sz w:val="24"/>
          <w:szCs w:val="24"/>
        </w:rPr>
        <w:t>主要考核临床医学/口腔医学的基础知识、临床知识及其简单临床应用，考试总题量在120问左右，时长为120分钟。暂参照临床、口腔执业医师《医师资格考试大纲》中医学综合考试大纲部分内容。笔试地点集中在南昌市部分住培考核基地。</w:t>
      </w:r>
    </w:p>
    <w:p w:rsidR="00ED178E" w:rsidRPr="009C4369" w:rsidRDefault="00ED178E" w:rsidP="009C4369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C4369">
        <w:rPr>
          <w:rFonts w:ascii="仿宋" w:eastAsia="仿宋" w:hAnsi="仿宋" w:hint="eastAsia"/>
          <w:sz w:val="24"/>
          <w:szCs w:val="24"/>
        </w:rPr>
        <w:t>准考证网上打印时间：2023年5月24日-25日</w:t>
      </w:r>
    </w:p>
    <w:p w:rsidR="00ED178E" w:rsidRPr="009C4369" w:rsidRDefault="00ED178E" w:rsidP="009C4369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C4369">
        <w:rPr>
          <w:rFonts w:ascii="仿宋" w:eastAsia="仿宋" w:hAnsi="仿宋" w:hint="eastAsia"/>
          <w:sz w:val="24"/>
          <w:szCs w:val="24"/>
        </w:rPr>
        <w:t>笔试时间：2023年5月26日上午9：00-11：00</w:t>
      </w:r>
    </w:p>
    <w:p w:rsidR="005D0A48" w:rsidRPr="009C4369" w:rsidRDefault="005D0A48" w:rsidP="008D7137">
      <w:pPr>
        <w:pStyle w:val="a6"/>
        <w:rPr>
          <w:rFonts w:ascii="仿宋" w:eastAsia="仿宋" w:hAnsi="仿宋"/>
          <w:kern w:val="0"/>
          <w:sz w:val="24"/>
          <w:szCs w:val="24"/>
        </w:rPr>
      </w:pPr>
      <w:r w:rsidRPr="009C4369">
        <w:rPr>
          <w:rFonts w:ascii="仿宋" w:eastAsia="仿宋" w:hAnsi="仿宋" w:hint="eastAsia"/>
          <w:kern w:val="0"/>
          <w:sz w:val="24"/>
          <w:szCs w:val="24"/>
        </w:rPr>
        <w:t>（</w:t>
      </w:r>
      <w:r w:rsidR="00395180" w:rsidRPr="009C4369">
        <w:rPr>
          <w:rFonts w:ascii="仿宋" w:eastAsia="仿宋" w:hAnsi="仿宋" w:hint="eastAsia"/>
          <w:kern w:val="0"/>
          <w:sz w:val="24"/>
          <w:szCs w:val="24"/>
        </w:rPr>
        <w:t>二</w:t>
      </w:r>
      <w:r w:rsidRPr="009C4369">
        <w:rPr>
          <w:rFonts w:ascii="仿宋" w:eastAsia="仿宋" w:hAnsi="仿宋" w:hint="eastAsia"/>
          <w:kern w:val="0"/>
          <w:sz w:val="24"/>
          <w:szCs w:val="24"/>
        </w:rPr>
        <w:t>）</w:t>
      </w:r>
      <w:r w:rsidR="002B43DA" w:rsidRPr="009C4369">
        <w:rPr>
          <w:rFonts w:ascii="仿宋" w:eastAsia="仿宋" w:hAnsi="仿宋" w:hint="eastAsia"/>
          <w:kern w:val="0"/>
          <w:sz w:val="24"/>
          <w:szCs w:val="24"/>
        </w:rPr>
        <w:t>面试</w:t>
      </w:r>
      <w:r w:rsidR="008430AE" w:rsidRPr="009C4369">
        <w:rPr>
          <w:rFonts w:ascii="仿宋" w:eastAsia="仿宋" w:hAnsi="仿宋" w:hint="eastAsia"/>
          <w:kern w:val="0"/>
          <w:sz w:val="24"/>
          <w:szCs w:val="24"/>
        </w:rPr>
        <w:t>及体检</w:t>
      </w:r>
    </w:p>
    <w:p w:rsidR="00395180" w:rsidRPr="008D7137" w:rsidRDefault="00395180" w:rsidP="008D7137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D7137">
        <w:rPr>
          <w:rFonts w:ascii="仿宋" w:eastAsia="仿宋" w:hAnsi="仿宋" w:hint="eastAsia"/>
          <w:sz w:val="24"/>
          <w:szCs w:val="24"/>
        </w:rPr>
        <w:t>面试时间:</w:t>
      </w:r>
      <w:r w:rsidR="00ED178E" w:rsidRPr="009C4369">
        <w:rPr>
          <w:rFonts w:ascii="仿宋" w:eastAsia="仿宋" w:hAnsi="仿宋" w:hint="eastAsia"/>
          <w:sz w:val="24"/>
          <w:szCs w:val="24"/>
        </w:rPr>
        <w:t xml:space="preserve"> 2023年5月2</w:t>
      </w:r>
      <w:r w:rsidR="009C4369" w:rsidRPr="009C4369">
        <w:rPr>
          <w:rFonts w:ascii="仿宋" w:eastAsia="仿宋" w:hAnsi="仿宋" w:hint="eastAsia"/>
          <w:sz w:val="24"/>
          <w:szCs w:val="24"/>
        </w:rPr>
        <w:t>6</w:t>
      </w:r>
      <w:r w:rsidR="00ED178E" w:rsidRPr="009C4369">
        <w:rPr>
          <w:rFonts w:ascii="仿宋" w:eastAsia="仿宋" w:hAnsi="仿宋" w:hint="eastAsia"/>
          <w:sz w:val="24"/>
          <w:szCs w:val="24"/>
        </w:rPr>
        <w:t>日</w:t>
      </w:r>
      <w:r w:rsidR="009C4369" w:rsidRPr="009C4369">
        <w:rPr>
          <w:rFonts w:ascii="仿宋" w:eastAsia="仿宋" w:hAnsi="仿宋" w:hint="eastAsia"/>
          <w:sz w:val="24"/>
          <w:szCs w:val="24"/>
        </w:rPr>
        <w:t>下午2</w:t>
      </w:r>
      <w:r w:rsidR="00ED178E" w:rsidRPr="009C4369">
        <w:rPr>
          <w:rFonts w:ascii="仿宋" w:eastAsia="仿宋" w:hAnsi="仿宋" w:hint="eastAsia"/>
          <w:sz w:val="24"/>
          <w:szCs w:val="24"/>
        </w:rPr>
        <w:t>：</w:t>
      </w:r>
      <w:r w:rsidR="009C4369" w:rsidRPr="009C4369">
        <w:rPr>
          <w:rFonts w:ascii="仿宋" w:eastAsia="仿宋" w:hAnsi="仿宋" w:hint="eastAsia"/>
          <w:sz w:val="24"/>
          <w:szCs w:val="24"/>
        </w:rPr>
        <w:t>30</w:t>
      </w:r>
      <w:r w:rsidR="00ED178E" w:rsidRPr="009C4369">
        <w:rPr>
          <w:rFonts w:ascii="仿宋" w:eastAsia="仿宋" w:hAnsi="仿宋" w:hint="eastAsia"/>
          <w:sz w:val="24"/>
          <w:szCs w:val="24"/>
        </w:rPr>
        <w:t>-</w:t>
      </w:r>
      <w:r w:rsidR="009C4369" w:rsidRPr="009C4369">
        <w:rPr>
          <w:rFonts w:ascii="仿宋" w:eastAsia="仿宋" w:hAnsi="仿宋" w:hint="eastAsia"/>
          <w:sz w:val="24"/>
          <w:szCs w:val="24"/>
        </w:rPr>
        <w:t>3</w:t>
      </w:r>
      <w:r w:rsidR="00ED178E" w:rsidRPr="009C4369">
        <w:rPr>
          <w:rFonts w:ascii="仿宋" w:eastAsia="仿宋" w:hAnsi="仿宋" w:hint="eastAsia"/>
          <w:sz w:val="24"/>
          <w:szCs w:val="24"/>
        </w:rPr>
        <w:t>：</w:t>
      </w:r>
      <w:r w:rsidR="009C4369" w:rsidRPr="009C4369">
        <w:rPr>
          <w:rFonts w:ascii="仿宋" w:eastAsia="仿宋" w:hAnsi="仿宋" w:hint="eastAsia"/>
          <w:sz w:val="24"/>
          <w:szCs w:val="24"/>
        </w:rPr>
        <w:t>30</w:t>
      </w:r>
    </w:p>
    <w:p w:rsidR="002B43DA" w:rsidRPr="009C4369" w:rsidRDefault="002B43DA" w:rsidP="008D7137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D7137">
        <w:rPr>
          <w:rFonts w:ascii="仿宋" w:eastAsia="仿宋" w:hAnsi="仿宋" w:hint="eastAsia"/>
          <w:sz w:val="24"/>
          <w:szCs w:val="24"/>
        </w:rPr>
        <w:t>面试地点：</w:t>
      </w:r>
      <w:r w:rsidR="00C8661C" w:rsidRPr="008D7137">
        <w:rPr>
          <w:rFonts w:ascii="仿宋" w:eastAsia="仿宋" w:hAnsi="仿宋"/>
          <w:sz w:val="24"/>
          <w:szCs w:val="24"/>
        </w:rPr>
        <w:t>江西省儿童医院</w:t>
      </w:r>
      <w:r w:rsidR="00C8661C" w:rsidRPr="008D7137">
        <w:rPr>
          <w:rFonts w:ascii="仿宋" w:eastAsia="仿宋" w:hAnsi="仿宋" w:hint="eastAsia"/>
          <w:sz w:val="24"/>
          <w:szCs w:val="24"/>
        </w:rPr>
        <w:t>红谷滩院区</w:t>
      </w:r>
      <w:r w:rsidR="007464AA" w:rsidRPr="008D7137">
        <w:rPr>
          <w:rFonts w:ascii="仿宋" w:eastAsia="仿宋" w:hAnsi="仿宋" w:hint="eastAsia"/>
          <w:sz w:val="24"/>
          <w:szCs w:val="24"/>
        </w:rPr>
        <w:t>行政楼</w:t>
      </w:r>
      <w:r w:rsidR="007464AA" w:rsidRPr="009C4369">
        <w:rPr>
          <w:rFonts w:ascii="仿宋" w:eastAsia="仿宋" w:hAnsi="仿宋" w:hint="eastAsia"/>
          <w:sz w:val="24"/>
          <w:szCs w:val="24"/>
        </w:rPr>
        <w:t>六</w:t>
      </w:r>
      <w:r w:rsidRPr="009C4369">
        <w:rPr>
          <w:rFonts w:ascii="仿宋" w:eastAsia="仿宋" w:hAnsi="仿宋" w:hint="eastAsia"/>
          <w:sz w:val="24"/>
          <w:szCs w:val="24"/>
        </w:rPr>
        <w:t>楼</w:t>
      </w:r>
      <w:r w:rsidR="007464AA" w:rsidRPr="009C4369">
        <w:rPr>
          <w:rFonts w:ascii="仿宋" w:eastAsia="仿宋" w:hAnsi="仿宋" w:hint="eastAsia"/>
          <w:sz w:val="24"/>
          <w:szCs w:val="24"/>
        </w:rPr>
        <w:t>第五</w:t>
      </w:r>
      <w:r w:rsidRPr="009C4369">
        <w:rPr>
          <w:rFonts w:ascii="仿宋" w:eastAsia="仿宋" w:hAnsi="仿宋" w:hint="eastAsia"/>
          <w:sz w:val="24"/>
          <w:szCs w:val="24"/>
        </w:rPr>
        <w:t>会议室</w:t>
      </w:r>
    </w:p>
    <w:p w:rsidR="008430AE" w:rsidRPr="009C4369" w:rsidRDefault="00ED178E" w:rsidP="008D7137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C4369">
        <w:rPr>
          <w:rFonts w:ascii="仿宋" w:eastAsia="仿宋" w:hAnsi="仿宋" w:hint="eastAsia"/>
          <w:sz w:val="24"/>
          <w:szCs w:val="24"/>
        </w:rPr>
        <w:t>请考生</w:t>
      </w:r>
      <w:r w:rsidR="008430AE" w:rsidRPr="009C4369">
        <w:rPr>
          <w:rFonts w:ascii="仿宋" w:eastAsia="仿宋" w:hAnsi="仿宋" w:hint="eastAsia"/>
          <w:sz w:val="24"/>
          <w:szCs w:val="24"/>
        </w:rPr>
        <w:t>参照公务员通用标准，符合相关医疗行业规定的从业人员体检要求</w:t>
      </w:r>
      <w:r w:rsidR="009C4369" w:rsidRPr="009C4369">
        <w:rPr>
          <w:rFonts w:ascii="仿宋" w:eastAsia="仿宋" w:hAnsi="仿宋" w:hint="eastAsia"/>
          <w:sz w:val="24"/>
          <w:szCs w:val="24"/>
        </w:rPr>
        <w:t>提前做好</w:t>
      </w:r>
      <w:r w:rsidRPr="009C4369">
        <w:rPr>
          <w:rFonts w:ascii="仿宋" w:eastAsia="仿宋" w:hAnsi="仿宋" w:hint="eastAsia"/>
          <w:sz w:val="24"/>
          <w:szCs w:val="24"/>
        </w:rPr>
        <w:t>体检，在面试当天上交体检报告。</w:t>
      </w:r>
    </w:p>
    <w:p w:rsidR="00395180" w:rsidRPr="009C4369" w:rsidRDefault="002B43DA" w:rsidP="009C4369">
      <w:pPr>
        <w:pStyle w:val="a6"/>
        <w:ind w:firstLineChars="50" w:firstLine="120"/>
        <w:rPr>
          <w:rFonts w:ascii="仿宋" w:eastAsia="仿宋" w:hAnsi="仿宋"/>
          <w:kern w:val="0"/>
          <w:sz w:val="24"/>
          <w:szCs w:val="24"/>
        </w:rPr>
      </w:pPr>
      <w:r w:rsidRPr="009C4369">
        <w:rPr>
          <w:rFonts w:ascii="仿宋" w:eastAsia="仿宋" w:hAnsi="仿宋" w:hint="eastAsia"/>
          <w:kern w:val="0"/>
          <w:sz w:val="24"/>
          <w:szCs w:val="24"/>
        </w:rPr>
        <w:t>（三）考试录取</w:t>
      </w:r>
    </w:p>
    <w:p w:rsidR="005D0A48" w:rsidRPr="008D7137" w:rsidRDefault="005D0A48" w:rsidP="008D7137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D7137">
        <w:rPr>
          <w:rFonts w:ascii="仿宋" w:eastAsia="仿宋" w:hAnsi="仿宋" w:hint="eastAsia"/>
          <w:sz w:val="24"/>
          <w:szCs w:val="24"/>
        </w:rPr>
        <w:t>遵循“公开公平、择优录取、双向选择”的原则，依据考生成绩（笔试占60％，面试占40％），按照志愿优先确定录取培训对象。</w:t>
      </w:r>
    </w:p>
    <w:p w:rsidR="00ED178E" w:rsidRPr="009C4369" w:rsidRDefault="00ED178E" w:rsidP="009C4369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C4369">
        <w:rPr>
          <w:rFonts w:ascii="仿宋" w:eastAsia="仿宋" w:hAnsi="仿宋" w:hint="eastAsia"/>
          <w:sz w:val="24"/>
          <w:szCs w:val="24"/>
        </w:rPr>
        <w:t>第一志愿录取时间：</w:t>
      </w:r>
      <w:r w:rsidRPr="009C4369">
        <w:rPr>
          <w:rFonts w:ascii="仿宋" w:eastAsia="仿宋" w:hAnsi="仿宋"/>
          <w:sz w:val="24"/>
          <w:szCs w:val="24"/>
        </w:rPr>
        <w:t>202</w:t>
      </w:r>
      <w:r w:rsidRPr="009C4369">
        <w:rPr>
          <w:rFonts w:ascii="仿宋" w:eastAsia="仿宋" w:hAnsi="仿宋" w:hint="eastAsia"/>
          <w:sz w:val="24"/>
          <w:szCs w:val="24"/>
        </w:rPr>
        <w:t>3</w:t>
      </w:r>
      <w:r w:rsidRPr="009C4369">
        <w:rPr>
          <w:rFonts w:ascii="仿宋" w:eastAsia="仿宋" w:hAnsi="仿宋"/>
          <w:sz w:val="24"/>
          <w:szCs w:val="24"/>
        </w:rPr>
        <w:t>年</w:t>
      </w:r>
      <w:r w:rsidRPr="009C4369">
        <w:rPr>
          <w:rFonts w:ascii="仿宋" w:eastAsia="仿宋" w:hAnsi="仿宋" w:hint="eastAsia"/>
          <w:sz w:val="24"/>
          <w:szCs w:val="24"/>
        </w:rPr>
        <w:t>6</w:t>
      </w:r>
      <w:r w:rsidRPr="009C4369">
        <w:rPr>
          <w:rFonts w:ascii="仿宋" w:eastAsia="仿宋" w:hAnsi="仿宋"/>
          <w:sz w:val="24"/>
          <w:szCs w:val="24"/>
        </w:rPr>
        <w:t>月</w:t>
      </w:r>
      <w:r w:rsidRPr="009C4369">
        <w:rPr>
          <w:rFonts w:ascii="仿宋" w:eastAsia="仿宋" w:hAnsi="仿宋" w:hint="eastAsia"/>
          <w:sz w:val="24"/>
          <w:szCs w:val="24"/>
        </w:rPr>
        <w:t>5</w:t>
      </w:r>
      <w:r w:rsidRPr="009C4369">
        <w:rPr>
          <w:rFonts w:ascii="仿宋" w:eastAsia="仿宋" w:hAnsi="仿宋"/>
          <w:sz w:val="24"/>
          <w:szCs w:val="24"/>
        </w:rPr>
        <w:t>日</w:t>
      </w:r>
      <w:r w:rsidRPr="009C4369">
        <w:rPr>
          <w:rFonts w:ascii="仿宋" w:eastAsia="仿宋" w:hAnsi="仿宋" w:hint="eastAsia"/>
          <w:sz w:val="24"/>
          <w:szCs w:val="24"/>
        </w:rPr>
        <w:t>-6月10日。</w:t>
      </w:r>
    </w:p>
    <w:p w:rsidR="00ED178E" w:rsidRPr="009C4369" w:rsidRDefault="00ED178E" w:rsidP="009C4369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C4369">
        <w:rPr>
          <w:rFonts w:ascii="仿宋" w:eastAsia="仿宋" w:hAnsi="仿宋" w:hint="eastAsia"/>
          <w:sz w:val="24"/>
          <w:szCs w:val="24"/>
        </w:rPr>
        <w:t>第二志愿录取时间：2023年6月11日-6月16日。</w:t>
      </w:r>
    </w:p>
    <w:p w:rsidR="00ED178E" w:rsidRPr="009C4369" w:rsidRDefault="00ED178E" w:rsidP="009C4369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C4369">
        <w:rPr>
          <w:rFonts w:ascii="仿宋" w:eastAsia="仿宋" w:hAnsi="仿宋" w:hint="eastAsia"/>
          <w:sz w:val="24"/>
          <w:szCs w:val="24"/>
        </w:rPr>
        <w:t>第三志愿录取时间：2023年6月17日-6月21日。</w:t>
      </w:r>
    </w:p>
    <w:p w:rsidR="005D0A48" w:rsidRPr="009C4369" w:rsidRDefault="005D0A48" w:rsidP="009C4369">
      <w:pPr>
        <w:pStyle w:val="a6"/>
        <w:ind w:firstLineChars="50" w:firstLine="120"/>
        <w:rPr>
          <w:rFonts w:ascii="仿宋" w:eastAsia="仿宋" w:hAnsi="仿宋"/>
          <w:kern w:val="0"/>
          <w:sz w:val="24"/>
          <w:szCs w:val="24"/>
        </w:rPr>
      </w:pPr>
      <w:r w:rsidRPr="009C4369">
        <w:rPr>
          <w:rFonts w:ascii="仿宋" w:eastAsia="仿宋" w:hAnsi="仿宋" w:hint="eastAsia"/>
          <w:kern w:val="0"/>
          <w:sz w:val="24"/>
          <w:szCs w:val="24"/>
        </w:rPr>
        <w:t>（</w:t>
      </w:r>
      <w:r w:rsidR="00BA113B" w:rsidRPr="009C4369">
        <w:rPr>
          <w:rFonts w:ascii="仿宋" w:eastAsia="仿宋" w:hAnsi="仿宋" w:hint="eastAsia"/>
          <w:kern w:val="0"/>
          <w:sz w:val="24"/>
          <w:szCs w:val="24"/>
        </w:rPr>
        <w:t>四</w:t>
      </w:r>
      <w:r w:rsidRPr="009C4369">
        <w:rPr>
          <w:rFonts w:ascii="仿宋" w:eastAsia="仿宋" w:hAnsi="仿宋" w:hint="eastAsia"/>
          <w:kern w:val="0"/>
          <w:sz w:val="24"/>
          <w:szCs w:val="24"/>
        </w:rPr>
        <w:t>）公示</w:t>
      </w:r>
    </w:p>
    <w:p w:rsidR="009C4369" w:rsidRPr="009C4369" w:rsidRDefault="009C4369" w:rsidP="009C4369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C4369">
        <w:rPr>
          <w:rFonts w:ascii="仿宋" w:eastAsia="仿宋" w:hAnsi="仿宋"/>
          <w:sz w:val="24"/>
          <w:szCs w:val="24"/>
        </w:rPr>
        <w:t>招收工作结束后，省卫生健康委将及时向社会公示招收录取结果。</w:t>
      </w:r>
    </w:p>
    <w:p w:rsidR="009C4369" w:rsidRPr="009C4369" w:rsidRDefault="009C4369" w:rsidP="009C4369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C4369">
        <w:rPr>
          <w:rFonts w:ascii="仿宋" w:eastAsia="仿宋" w:hAnsi="仿宋" w:hint="eastAsia"/>
          <w:sz w:val="24"/>
          <w:szCs w:val="24"/>
        </w:rPr>
        <w:t>公示时间：2023年6月25日-7月1日。</w:t>
      </w:r>
    </w:p>
    <w:p w:rsidR="00B80C80" w:rsidRPr="008D7137" w:rsidRDefault="005D0A48" w:rsidP="008D7137">
      <w:pPr>
        <w:spacing w:line="520" w:lineRule="exact"/>
        <w:rPr>
          <w:rFonts w:ascii="仿宋" w:eastAsia="仿宋" w:hAnsi="仿宋"/>
          <w:sz w:val="24"/>
          <w:szCs w:val="24"/>
        </w:rPr>
      </w:pPr>
      <w:r w:rsidRPr="008D7137">
        <w:rPr>
          <w:rFonts w:ascii="仿宋" w:eastAsia="仿宋" w:hAnsi="仿宋" w:hint="eastAsia"/>
          <w:sz w:val="24"/>
          <w:szCs w:val="24"/>
        </w:rPr>
        <w:t>四、</w:t>
      </w:r>
      <w:r w:rsidR="00B80C80" w:rsidRPr="008D7137">
        <w:rPr>
          <w:rFonts w:ascii="仿宋" w:eastAsia="仿宋" w:hAnsi="仿宋"/>
          <w:sz w:val="24"/>
          <w:szCs w:val="24"/>
        </w:rPr>
        <w:t xml:space="preserve">招生专业及名额： </w:t>
      </w:r>
    </w:p>
    <w:p w:rsidR="00B80C80" w:rsidRPr="004904FE" w:rsidRDefault="00AC3453" w:rsidP="004904FE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D7137">
        <w:rPr>
          <w:rFonts w:ascii="仿宋" w:eastAsia="仿宋" w:hAnsi="仿宋"/>
          <w:sz w:val="24"/>
          <w:szCs w:val="24"/>
        </w:rPr>
        <w:t>招生总人数</w:t>
      </w:r>
      <w:r w:rsidR="002B31DA" w:rsidRPr="008D7137">
        <w:rPr>
          <w:rFonts w:ascii="仿宋" w:eastAsia="仿宋" w:hAnsi="仿宋" w:hint="eastAsia"/>
          <w:sz w:val="24"/>
          <w:szCs w:val="24"/>
        </w:rPr>
        <w:t>6</w:t>
      </w:r>
      <w:r w:rsidR="003072F8" w:rsidRPr="008D7137">
        <w:rPr>
          <w:rFonts w:ascii="仿宋" w:eastAsia="仿宋" w:hAnsi="仿宋"/>
          <w:sz w:val="24"/>
          <w:szCs w:val="24"/>
        </w:rPr>
        <w:t>人，不同专业间可调剂。</w:t>
      </w:r>
      <w:r w:rsidRPr="008D7137">
        <w:rPr>
          <w:rFonts w:ascii="仿宋" w:eastAsia="仿宋" w:hAnsi="仿宋"/>
          <w:sz w:val="24"/>
          <w:szCs w:val="24"/>
        </w:rPr>
        <w:t>招生专业见下表：</w:t>
      </w:r>
      <w:r w:rsidR="00B80C80" w:rsidRPr="008D7137">
        <w:rPr>
          <w:rFonts w:ascii="仿宋" w:eastAsia="仿宋" w:hAnsi="仿宋"/>
          <w:sz w:val="24"/>
          <w:szCs w:val="24"/>
        </w:rPr>
        <w:t> </w:t>
      </w:r>
      <w:r w:rsidR="00B80C80" w:rsidRPr="009C4369">
        <w:rPr>
          <w:rFonts w:ascii="仿宋" w:eastAsia="仿宋" w:hAnsi="仿宋"/>
          <w:sz w:val="24"/>
          <w:szCs w:val="24"/>
        </w:rPr>
        <w:t xml:space="preserve"> </w:t>
      </w:r>
    </w:p>
    <w:tbl>
      <w:tblPr>
        <w:tblW w:w="9464" w:type="dxa"/>
        <w:jc w:val="center"/>
        <w:tblCellSpacing w:w="0" w:type="dxa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3"/>
        <w:gridCol w:w="1752"/>
        <w:gridCol w:w="1298"/>
        <w:gridCol w:w="1717"/>
        <w:gridCol w:w="1717"/>
        <w:gridCol w:w="1717"/>
      </w:tblGrid>
      <w:tr w:rsidR="007A5EBC" w:rsidRPr="009C4369" w:rsidTr="0097001F">
        <w:trPr>
          <w:trHeight w:val="624"/>
          <w:tblCellSpacing w:w="0" w:type="dxa"/>
          <w:jc w:val="center"/>
        </w:trPr>
        <w:tc>
          <w:tcPr>
            <w:tcW w:w="1263" w:type="dxa"/>
            <w:vAlign w:val="center"/>
            <w:hideMark/>
          </w:tcPr>
          <w:p w:rsidR="007A5EBC" w:rsidRPr="009C4369" w:rsidRDefault="007A5EBC" w:rsidP="003A25C6">
            <w:pPr>
              <w:pStyle w:val="a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4369">
              <w:rPr>
                <w:rFonts w:ascii="仿宋" w:eastAsia="仿宋" w:hAnsi="仿宋" w:hint="eastAsia"/>
                <w:sz w:val="24"/>
                <w:szCs w:val="24"/>
              </w:rPr>
              <w:t>专业代码</w:t>
            </w:r>
          </w:p>
        </w:tc>
        <w:tc>
          <w:tcPr>
            <w:tcW w:w="1752" w:type="dxa"/>
            <w:vAlign w:val="center"/>
            <w:hideMark/>
          </w:tcPr>
          <w:p w:rsidR="007A5EBC" w:rsidRPr="009C4369" w:rsidRDefault="007A5EBC" w:rsidP="003A25C6">
            <w:pPr>
              <w:pStyle w:val="a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4369">
              <w:rPr>
                <w:rFonts w:ascii="仿宋" w:eastAsia="仿宋" w:hAnsi="仿宋" w:hint="eastAsia"/>
                <w:sz w:val="24"/>
                <w:szCs w:val="24"/>
              </w:rPr>
              <w:t>专业基地名称</w:t>
            </w:r>
          </w:p>
        </w:tc>
        <w:tc>
          <w:tcPr>
            <w:tcW w:w="1298" w:type="dxa"/>
            <w:vAlign w:val="center"/>
            <w:hideMark/>
          </w:tcPr>
          <w:p w:rsidR="007A5EBC" w:rsidRPr="009C4369" w:rsidRDefault="007A5EBC" w:rsidP="003A25C6">
            <w:pPr>
              <w:pStyle w:val="a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4369">
              <w:rPr>
                <w:rFonts w:ascii="仿宋" w:eastAsia="仿宋" w:hAnsi="仿宋" w:hint="eastAsia"/>
                <w:sz w:val="24"/>
                <w:szCs w:val="24"/>
              </w:rPr>
              <w:t>专业代码</w:t>
            </w:r>
          </w:p>
        </w:tc>
        <w:tc>
          <w:tcPr>
            <w:tcW w:w="1717" w:type="dxa"/>
            <w:vAlign w:val="center"/>
            <w:hideMark/>
          </w:tcPr>
          <w:p w:rsidR="007A5EBC" w:rsidRPr="009C4369" w:rsidRDefault="007A5EBC" w:rsidP="003A25C6">
            <w:pPr>
              <w:pStyle w:val="a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4369">
              <w:rPr>
                <w:rFonts w:ascii="仿宋" w:eastAsia="仿宋" w:hAnsi="仿宋" w:hint="eastAsia"/>
                <w:sz w:val="24"/>
                <w:szCs w:val="24"/>
              </w:rPr>
              <w:t>专业基地名称</w:t>
            </w:r>
          </w:p>
        </w:tc>
        <w:tc>
          <w:tcPr>
            <w:tcW w:w="1717" w:type="dxa"/>
            <w:vAlign w:val="center"/>
          </w:tcPr>
          <w:p w:rsidR="007A5EBC" w:rsidRPr="009C4369" w:rsidRDefault="007A5EBC" w:rsidP="00076D97">
            <w:pPr>
              <w:pStyle w:val="a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4369">
              <w:rPr>
                <w:rFonts w:ascii="仿宋" w:eastAsia="仿宋" w:hAnsi="仿宋" w:hint="eastAsia"/>
                <w:sz w:val="24"/>
                <w:szCs w:val="24"/>
              </w:rPr>
              <w:t>专业代码</w:t>
            </w:r>
          </w:p>
        </w:tc>
        <w:tc>
          <w:tcPr>
            <w:tcW w:w="1717" w:type="dxa"/>
            <w:vAlign w:val="center"/>
          </w:tcPr>
          <w:p w:rsidR="007A5EBC" w:rsidRPr="009C4369" w:rsidRDefault="007A5EBC" w:rsidP="00076D97">
            <w:pPr>
              <w:pStyle w:val="a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4369">
              <w:rPr>
                <w:rFonts w:ascii="仿宋" w:eastAsia="仿宋" w:hAnsi="仿宋" w:hint="eastAsia"/>
                <w:sz w:val="24"/>
                <w:szCs w:val="24"/>
              </w:rPr>
              <w:t>专业基地名称</w:t>
            </w:r>
          </w:p>
        </w:tc>
      </w:tr>
      <w:tr w:rsidR="00C610B1" w:rsidRPr="009C4369" w:rsidTr="0097001F">
        <w:trPr>
          <w:trHeight w:val="624"/>
          <w:tblCellSpacing w:w="0" w:type="dxa"/>
          <w:jc w:val="center"/>
        </w:trPr>
        <w:tc>
          <w:tcPr>
            <w:tcW w:w="1263" w:type="dxa"/>
            <w:vAlign w:val="center"/>
            <w:hideMark/>
          </w:tcPr>
          <w:p w:rsidR="00C610B1" w:rsidRPr="009C4369" w:rsidRDefault="00C610B1" w:rsidP="00A86D1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4369">
              <w:rPr>
                <w:rFonts w:ascii="仿宋" w:eastAsia="仿宋" w:hAnsi="仿宋" w:cs="宋体" w:hint="eastAsia"/>
                <w:sz w:val="24"/>
                <w:szCs w:val="24"/>
              </w:rPr>
              <w:t>0200</w:t>
            </w:r>
          </w:p>
        </w:tc>
        <w:tc>
          <w:tcPr>
            <w:tcW w:w="1752" w:type="dxa"/>
            <w:vAlign w:val="center"/>
            <w:hideMark/>
          </w:tcPr>
          <w:p w:rsidR="00C610B1" w:rsidRPr="009C4369" w:rsidRDefault="00C610B1" w:rsidP="00A86D1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4369">
              <w:rPr>
                <w:rFonts w:ascii="仿宋" w:eastAsia="仿宋" w:hAnsi="仿宋" w:cs="宋体" w:hint="eastAsia"/>
                <w:sz w:val="24"/>
                <w:szCs w:val="24"/>
              </w:rPr>
              <w:t>儿科</w:t>
            </w:r>
          </w:p>
        </w:tc>
        <w:tc>
          <w:tcPr>
            <w:tcW w:w="1298" w:type="dxa"/>
            <w:vAlign w:val="center"/>
            <w:hideMark/>
          </w:tcPr>
          <w:p w:rsidR="00C610B1" w:rsidRPr="009C4369" w:rsidRDefault="00C610B1" w:rsidP="0081302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4369">
              <w:rPr>
                <w:rFonts w:ascii="仿宋" w:eastAsia="仿宋" w:hAnsi="仿宋" w:cs="宋体" w:hint="eastAsia"/>
                <w:sz w:val="24"/>
                <w:szCs w:val="24"/>
              </w:rPr>
              <w:t>1500</w:t>
            </w:r>
          </w:p>
        </w:tc>
        <w:tc>
          <w:tcPr>
            <w:tcW w:w="1717" w:type="dxa"/>
            <w:vAlign w:val="center"/>
            <w:hideMark/>
          </w:tcPr>
          <w:p w:rsidR="00C610B1" w:rsidRPr="009C4369" w:rsidRDefault="00C610B1" w:rsidP="0081302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4369">
              <w:rPr>
                <w:rFonts w:ascii="仿宋" w:eastAsia="仿宋" w:hAnsi="仿宋" w:cs="宋体" w:hint="eastAsia"/>
                <w:sz w:val="24"/>
                <w:szCs w:val="24"/>
              </w:rPr>
              <w:t>儿外科</w:t>
            </w:r>
          </w:p>
        </w:tc>
        <w:tc>
          <w:tcPr>
            <w:tcW w:w="1717" w:type="dxa"/>
            <w:vAlign w:val="center"/>
          </w:tcPr>
          <w:p w:rsidR="00C610B1" w:rsidRPr="009C4369" w:rsidRDefault="00C610B1" w:rsidP="0071292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4369">
              <w:rPr>
                <w:rFonts w:ascii="仿宋" w:eastAsia="仿宋" w:hAnsi="仿宋" w:cs="宋体" w:hint="eastAsia"/>
                <w:sz w:val="24"/>
                <w:szCs w:val="24"/>
              </w:rPr>
              <w:t>1800</w:t>
            </w:r>
          </w:p>
        </w:tc>
        <w:tc>
          <w:tcPr>
            <w:tcW w:w="1717" w:type="dxa"/>
            <w:vAlign w:val="center"/>
          </w:tcPr>
          <w:p w:rsidR="00C610B1" w:rsidRPr="009C4369" w:rsidRDefault="00C610B1" w:rsidP="0071292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4369">
              <w:rPr>
                <w:rFonts w:ascii="仿宋" w:eastAsia="仿宋" w:hAnsi="仿宋" w:cs="宋体" w:hint="eastAsia"/>
                <w:sz w:val="24"/>
                <w:szCs w:val="24"/>
              </w:rPr>
              <w:t>耳鼻咽喉科</w:t>
            </w:r>
          </w:p>
        </w:tc>
      </w:tr>
      <w:tr w:rsidR="00C610B1" w:rsidRPr="009C4369" w:rsidTr="0097001F">
        <w:trPr>
          <w:trHeight w:val="624"/>
          <w:tblCellSpacing w:w="0" w:type="dxa"/>
          <w:jc w:val="center"/>
        </w:trPr>
        <w:tc>
          <w:tcPr>
            <w:tcW w:w="1263" w:type="dxa"/>
            <w:vAlign w:val="center"/>
            <w:hideMark/>
          </w:tcPr>
          <w:p w:rsidR="00C610B1" w:rsidRPr="009C4369" w:rsidRDefault="00C610B1" w:rsidP="0088046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4369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0400</w:t>
            </w:r>
          </w:p>
        </w:tc>
        <w:tc>
          <w:tcPr>
            <w:tcW w:w="1752" w:type="dxa"/>
            <w:vAlign w:val="center"/>
            <w:hideMark/>
          </w:tcPr>
          <w:p w:rsidR="00C610B1" w:rsidRPr="009C4369" w:rsidRDefault="00C610B1" w:rsidP="0088046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4369">
              <w:rPr>
                <w:rFonts w:ascii="仿宋" w:eastAsia="仿宋" w:hAnsi="仿宋" w:cs="宋体" w:hint="eastAsia"/>
                <w:sz w:val="24"/>
                <w:szCs w:val="24"/>
              </w:rPr>
              <w:t>皮肤科</w:t>
            </w:r>
          </w:p>
        </w:tc>
        <w:tc>
          <w:tcPr>
            <w:tcW w:w="1298" w:type="dxa"/>
            <w:vAlign w:val="center"/>
            <w:hideMark/>
          </w:tcPr>
          <w:p w:rsidR="00C610B1" w:rsidRPr="009C4369" w:rsidRDefault="00C610B1" w:rsidP="00050B7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4369">
              <w:rPr>
                <w:rFonts w:ascii="仿宋" w:eastAsia="仿宋" w:hAnsi="仿宋" w:cs="宋体" w:hint="eastAsia"/>
                <w:sz w:val="24"/>
                <w:szCs w:val="24"/>
              </w:rPr>
              <w:t>2300</w:t>
            </w:r>
          </w:p>
        </w:tc>
        <w:tc>
          <w:tcPr>
            <w:tcW w:w="1717" w:type="dxa"/>
            <w:vAlign w:val="center"/>
            <w:hideMark/>
          </w:tcPr>
          <w:p w:rsidR="00C610B1" w:rsidRPr="009C4369" w:rsidRDefault="00C610B1" w:rsidP="00050B7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4369">
              <w:rPr>
                <w:rFonts w:ascii="仿宋" w:eastAsia="仿宋" w:hAnsi="仿宋" w:cs="宋体" w:hint="eastAsia"/>
                <w:sz w:val="24"/>
                <w:szCs w:val="24"/>
              </w:rPr>
              <w:t>超声医学科</w:t>
            </w:r>
          </w:p>
        </w:tc>
        <w:tc>
          <w:tcPr>
            <w:tcW w:w="1717" w:type="dxa"/>
            <w:vAlign w:val="center"/>
          </w:tcPr>
          <w:p w:rsidR="00C610B1" w:rsidRPr="009C4369" w:rsidRDefault="00C610B1" w:rsidP="0071292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610B1" w:rsidRPr="009C4369" w:rsidRDefault="00C610B1" w:rsidP="0071292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692420" w:rsidRPr="008D7137" w:rsidRDefault="006718EB" w:rsidP="008D7137">
      <w:pPr>
        <w:spacing w:line="520" w:lineRule="exact"/>
        <w:rPr>
          <w:rFonts w:ascii="仿宋" w:eastAsia="仿宋" w:hAnsi="仿宋"/>
          <w:sz w:val="24"/>
          <w:szCs w:val="24"/>
        </w:rPr>
      </w:pPr>
      <w:r w:rsidRPr="008D7137">
        <w:rPr>
          <w:rFonts w:ascii="仿宋" w:eastAsia="仿宋" w:hAnsi="仿宋" w:hint="eastAsia"/>
          <w:sz w:val="24"/>
          <w:szCs w:val="24"/>
        </w:rPr>
        <w:t>五</w:t>
      </w:r>
      <w:r w:rsidR="00B80C80" w:rsidRPr="008D7137">
        <w:rPr>
          <w:rFonts w:ascii="仿宋" w:eastAsia="仿宋" w:hAnsi="仿宋"/>
          <w:sz w:val="24"/>
          <w:szCs w:val="24"/>
        </w:rPr>
        <w:t>、</w:t>
      </w:r>
      <w:r w:rsidR="00692420" w:rsidRPr="008D7137">
        <w:rPr>
          <w:rFonts w:ascii="仿宋" w:eastAsia="仿宋" w:hAnsi="仿宋" w:hint="eastAsia"/>
          <w:sz w:val="24"/>
          <w:szCs w:val="24"/>
        </w:rPr>
        <w:t>其他注意事项</w:t>
      </w:r>
    </w:p>
    <w:p w:rsidR="00692420" w:rsidRPr="008D7137" w:rsidRDefault="00692420" w:rsidP="008D7137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D7137">
        <w:rPr>
          <w:rFonts w:ascii="仿宋" w:eastAsia="仿宋" w:hAnsi="仿宋" w:hint="eastAsia"/>
          <w:sz w:val="24"/>
          <w:szCs w:val="24"/>
        </w:rPr>
        <w:t>1、按相关部门规定，一旦正式招录并注册成功后，因任何个人主观原因退出住院医师规范化培训者，均按无故退培处理。如有已经确定要继续攻读全日制研究生</w:t>
      </w:r>
      <w:r w:rsidR="00C72152">
        <w:rPr>
          <w:rFonts w:ascii="仿宋" w:eastAsia="仿宋" w:hAnsi="仿宋" w:hint="eastAsia"/>
          <w:sz w:val="24"/>
          <w:szCs w:val="24"/>
        </w:rPr>
        <w:t>、</w:t>
      </w:r>
      <w:r w:rsidRPr="008D7137">
        <w:rPr>
          <w:rFonts w:ascii="仿宋" w:eastAsia="仿宋" w:hAnsi="仿宋" w:hint="eastAsia"/>
          <w:sz w:val="24"/>
          <w:szCs w:val="24"/>
        </w:rPr>
        <w:t>在已报名其他</w:t>
      </w:r>
      <w:r w:rsidR="00C06AA1" w:rsidRPr="008D7137">
        <w:rPr>
          <w:rFonts w:ascii="仿宋" w:eastAsia="仿宋" w:hAnsi="仿宋" w:hint="eastAsia"/>
          <w:sz w:val="24"/>
          <w:szCs w:val="24"/>
        </w:rPr>
        <w:t>省份住培并被确认录取者</w:t>
      </w:r>
      <w:r w:rsidR="00C72152">
        <w:rPr>
          <w:rFonts w:ascii="仿宋" w:eastAsia="仿宋" w:hAnsi="仿宋" w:hint="eastAsia"/>
          <w:sz w:val="24"/>
          <w:szCs w:val="24"/>
        </w:rPr>
        <w:t>、</w:t>
      </w:r>
      <w:r w:rsidR="00C06AA1" w:rsidRPr="008D7137">
        <w:rPr>
          <w:rFonts w:ascii="仿宋" w:eastAsia="仿宋" w:hAnsi="仿宋" w:hint="eastAsia"/>
          <w:sz w:val="24"/>
          <w:szCs w:val="24"/>
        </w:rPr>
        <w:t>明确会中途退培者，请勿报名！</w:t>
      </w:r>
    </w:p>
    <w:p w:rsidR="00692420" w:rsidRPr="008D7137" w:rsidRDefault="00692420" w:rsidP="008D7137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D7137">
        <w:rPr>
          <w:rFonts w:ascii="仿宋" w:eastAsia="仿宋" w:hAnsi="仿宋" w:hint="eastAsia"/>
          <w:sz w:val="24"/>
          <w:szCs w:val="24"/>
        </w:rPr>
        <w:t>2、住培招录过程中提供的材料必须真实有效。如有材料造假，一经发现立即取消住培资格</w:t>
      </w:r>
      <w:r w:rsidR="00C06AA1" w:rsidRPr="008D7137">
        <w:rPr>
          <w:rFonts w:ascii="仿宋" w:eastAsia="仿宋" w:hAnsi="仿宋" w:hint="eastAsia"/>
          <w:sz w:val="24"/>
          <w:szCs w:val="24"/>
        </w:rPr>
        <w:t>。</w:t>
      </w:r>
    </w:p>
    <w:p w:rsidR="00692420" w:rsidRPr="008D7137" w:rsidRDefault="00692420" w:rsidP="008D7137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D7137">
        <w:rPr>
          <w:rFonts w:ascii="仿宋" w:eastAsia="仿宋" w:hAnsi="仿宋" w:hint="eastAsia"/>
          <w:sz w:val="24"/>
          <w:szCs w:val="24"/>
        </w:rPr>
        <w:t>3、对于基地</w:t>
      </w:r>
      <w:r w:rsidR="00C06AA1" w:rsidRPr="008D7137">
        <w:rPr>
          <w:rFonts w:ascii="仿宋" w:eastAsia="仿宋" w:hAnsi="仿宋" w:hint="eastAsia"/>
          <w:sz w:val="24"/>
          <w:szCs w:val="24"/>
        </w:rPr>
        <w:t>已</w:t>
      </w:r>
      <w:r w:rsidR="00227F43">
        <w:rPr>
          <w:rFonts w:ascii="仿宋" w:eastAsia="仿宋" w:hAnsi="仿宋" w:hint="eastAsia"/>
          <w:sz w:val="24"/>
          <w:szCs w:val="24"/>
        </w:rPr>
        <w:t>录取后</w:t>
      </w:r>
      <w:r w:rsidRPr="008D7137">
        <w:rPr>
          <w:rFonts w:ascii="仿宋" w:eastAsia="仿宋" w:hAnsi="仿宋" w:hint="eastAsia"/>
          <w:sz w:val="24"/>
          <w:szCs w:val="24"/>
        </w:rPr>
        <w:t>个人</w:t>
      </w:r>
      <w:r w:rsidR="00227F43">
        <w:rPr>
          <w:rFonts w:ascii="仿宋" w:eastAsia="仿宋" w:hAnsi="仿宋" w:hint="eastAsia"/>
          <w:sz w:val="24"/>
          <w:szCs w:val="24"/>
        </w:rPr>
        <w:t>因</w:t>
      </w:r>
      <w:r w:rsidRPr="008D7137">
        <w:rPr>
          <w:rFonts w:ascii="仿宋" w:eastAsia="仿宋" w:hAnsi="仿宋" w:hint="eastAsia"/>
          <w:sz w:val="24"/>
          <w:szCs w:val="24"/>
        </w:rPr>
        <w:t>非不可抗力原因无故逾期不报到参加培训者、取消培训资格。对在培训招收工作中弄虚作假的培训申请人，取消其本次报名、录取资格。</w:t>
      </w:r>
    </w:p>
    <w:p w:rsidR="007F7168" w:rsidRDefault="00692420" w:rsidP="007F7168">
      <w:pPr>
        <w:spacing w:line="520" w:lineRule="exact"/>
        <w:rPr>
          <w:rFonts w:ascii="仿宋" w:eastAsia="仿宋" w:hAnsi="仿宋"/>
          <w:sz w:val="24"/>
          <w:szCs w:val="24"/>
        </w:rPr>
      </w:pPr>
      <w:r w:rsidRPr="008D7137">
        <w:rPr>
          <w:rFonts w:ascii="仿宋" w:eastAsia="仿宋" w:hAnsi="仿宋" w:hint="eastAsia"/>
          <w:sz w:val="24"/>
          <w:szCs w:val="24"/>
        </w:rPr>
        <w:t>六、</w:t>
      </w:r>
      <w:r w:rsidR="00B80C80" w:rsidRPr="008D7137">
        <w:rPr>
          <w:rFonts w:ascii="仿宋" w:eastAsia="仿宋" w:hAnsi="仿宋"/>
          <w:sz w:val="24"/>
          <w:szCs w:val="24"/>
        </w:rPr>
        <w:t>咨询方式：</w:t>
      </w:r>
    </w:p>
    <w:p w:rsidR="00802408" w:rsidRPr="008D7137" w:rsidRDefault="00B80C80" w:rsidP="007F7168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D7137">
        <w:rPr>
          <w:rFonts w:ascii="仿宋" w:eastAsia="仿宋" w:hAnsi="仿宋"/>
          <w:sz w:val="24"/>
          <w:szCs w:val="24"/>
        </w:rPr>
        <w:t>联系人：张老师</w:t>
      </w:r>
      <w:r w:rsidR="008B043A" w:rsidRPr="008D7137">
        <w:rPr>
          <w:rFonts w:ascii="仿宋" w:eastAsia="仿宋" w:hAnsi="仿宋" w:hint="eastAsia"/>
          <w:sz w:val="24"/>
          <w:szCs w:val="24"/>
        </w:rPr>
        <w:t xml:space="preserve">   </w:t>
      </w:r>
      <w:r w:rsidR="00DD794C" w:rsidRPr="008D7137">
        <w:rPr>
          <w:rFonts w:ascii="仿宋" w:eastAsia="仿宋" w:hAnsi="仿宋" w:hint="eastAsia"/>
          <w:sz w:val="24"/>
          <w:szCs w:val="24"/>
        </w:rPr>
        <w:t xml:space="preserve">  </w:t>
      </w:r>
      <w:r w:rsidR="008B043A" w:rsidRPr="008D7137">
        <w:rPr>
          <w:rFonts w:ascii="仿宋" w:eastAsia="仿宋" w:hAnsi="仿宋"/>
          <w:sz w:val="24"/>
          <w:szCs w:val="24"/>
        </w:rPr>
        <w:t>0791-</w:t>
      </w:r>
      <w:r w:rsidR="00C610B1" w:rsidRPr="008D7137">
        <w:rPr>
          <w:rFonts w:ascii="仿宋" w:eastAsia="仿宋" w:hAnsi="仿宋" w:hint="eastAsia"/>
          <w:sz w:val="24"/>
          <w:szCs w:val="24"/>
        </w:rPr>
        <w:t>86388963</w:t>
      </w:r>
    </w:p>
    <w:p w:rsidR="00147827" w:rsidRPr="007F7168" w:rsidRDefault="00B80C80" w:rsidP="007F7168">
      <w:pPr>
        <w:spacing w:line="5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D7137">
        <w:rPr>
          <w:rFonts w:ascii="仿宋" w:eastAsia="仿宋" w:hAnsi="仿宋"/>
          <w:sz w:val="24"/>
          <w:szCs w:val="24"/>
        </w:rPr>
        <w:t>联系地址：江西省南昌市</w:t>
      </w:r>
      <w:r w:rsidR="00C610B1" w:rsidRPr="008D7137">
        <w:rPr>
          <w:rFonts w:ascii="仿宋" w:eastAsia="仿宋" w:hAnsi="仿宋" w:hint="eastAsia"/>
          <w:sz w:val="24"/>
          <w:szCs w:val="24"/>
        </w:rPr>
        <w:t>红谷滩区碟子湖大道1666号</w:t>
      </w:r>
      <w:r w:rsidRPr="008D7137">
        <w:rPr>
          <w:rFonts w:ascii="仿宋" w:eastAsia="仿宋" w:hAnsi="仿宋"/>
          <w:sz w:val="24"/>
          <w:szCs w:val="24"/>
        </w:rPr>
        <w:t>江西省儿童医院</w:t>
      </w:r>
      <w:r w:rsidR="00C610B1" w:rsidRPr="008D7137">
        <w:rPr>
          <w:rFonts w:ascii="仿宋" w:eastAsia="仿宋" w:hAnsi="仿宋" w:hint="eastAsia"/>
          <w:sz w:val="24"/>
          <w:szCs w:val="24"/>
        </w:rPr>
        <w:t>红谷滩院区</w:t>
      </w:r>
      <w:r w:rsidR="007F7168" w:rsidRPr="007F7168">
        <w:rPr>
          <w:rFonts w:ascii="仿宋" w:eastAsia="仿宋" w:hAnsi="仿宋" w:hint="eastAsia"/>
          <w:sz w:val="24"/>
          <w:szCs w:val="24"/>
        </w:rPr>
        <w:t>行政楼6楼</w:t>
      </w:r>
      <w:r w:rsidR="00802408" w:rsidRPr="008D7137">
        <w:rPr>
          <w:rFonts w:ascii="仿宋" w:eastAsia="仿宋" w:hAnsi="仿宋"/>
          <w:sz w:val="24"/>
          <w:szCs w:val="24"/>
        </w:rPr>
        <w:t>科</w:t>
      </w:r>
      <w:r w:rsidR="00802408" w:rsidRPr="008D7137">
        <w:rPr>
          <w:rFonts w:ascii="仿宋" w:eastAsia="仿宋" w:hAnsi="仿宋" w:hint="eastAsia"/>
          <w:sz w:val="24"/>
          <w:szCs w:val="24"/>
        </w:rPr>
        <w:t>教</w:t>
      </w:r>
      <w:r w:rsidRPr="008D7137">
        <w:rPr>
          <w:rFonts w:ascii="仿宋" w:eastAsia="仿宋" w:hAnsi="仿宋"/>
          <w:sz w:val="24"/>
          <w:szCs w:val="24"/>
        </w:rPr>
        <w:t>科</w:t>
      </w:r>
    </w:p>
    <w:sectPr w:rsidR="00147827" w:rsidRPr="007F7168" w:rsidSect="00C72152">
      <w:pgSz w:w="11906" w:h="16838"/>
      <w:pgMar w:top="1276" w:right="1416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685" w:rsidRDefault="00AA1685" w:rsidP="00147827">
      <w:r>
        <w:separator/>
      </w:r>
    </w:p>
  </w:endnote>
  <w:endnote w:type="continuationSeparator" w:id="0">
    <w:p w:rsidR="00AA1685" w:rsidRDefault="00AA1685" w:rsidP="0014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685" w:rsidRDefault="00AA1685" w:rsidP="00147827">
      <w:r>
        <w:separator/>
      </w:r>
    </w:p>
  </w:footnote>
  <w:footnote w:type="continuationSeparator" w:id="0">
    <w:p w:rsidR="00AA1685" w:rsidRDefault="00AA1685" w:rsidP="00147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C80"/>
    <w:rsid w:val="00024511"/>
    <w:rsid w:val="000565F9"/>
    <w:rsid w:val="000A7816"/>
    <w:rsid w:val="000B6813"/>
    <w:rsid w:val="000E464E"/>
    <w:rsid w:val="000F3BD3"/>
    <w:rsid w:val="001047F2"/>
    <w:rsid w:val="0013401F"/>
    <w:rsid w:val="00140053"/>
    <w:rsid w:val="001406F9"/>
    <w:rsid w:val="00147827"/>
    <w:rsid w:val="00152C64"/>
    <w:rsid w:val="0016037E"/>
    <w:rsid w:val="001714E1"/>
    <w:rsid w:val="001841D0"/>
    <w:rsid w:val="001907AA"/>
    <w:rsid w:val="001A0D0A"/>
    <w:rsid w:val="001D2EE4"/>
    <w:rsid w:val="001E578C"/>
    <w:rsid w:val="001F15FA"/>
    <w:rsid w:val="001F6363"/>
    <w:rsid w:val="00227F43"/>
    <w:rsid w:val="002463B1"/>
    <w:rsid w:val="002A1E9A"/>
    <w:rsid w:val="002B2AB9"/>
    <w:rsid w:val="002B31DA"/>
    <w:rsid w:val="002B43DA"/>
    <w:rsid w:val="002E0389"/>
    <w:rsid w:val="002E2F1E"/>
    <w:rsid w:val="002E407D"/>
    <w:rsid w:val="002F4D37"/>
    <w:rsid w:val="003072F8"/>
    <w:rsid w:val="00333677"/>
    <w:rsid w:val="00341B26"/>
    <w:rsid w:val="003539C3"/>
    <w:rsid w:val="0036128B"/>
    <w:rsid w:val="003655DB"/>
    <w:rsid w:val="00375652"/>
    <w:rsid w:val="00376405"/>
    <w:rsid w:val="00386C84"/>
    <w:rsid w:val="00395180"/>
    <w:rsid w:val="003A25C6"/>
    <w:rsid w:val="003A2EEF"/>
    <w:rsid w:val="003A4E6E"/>
    <w:rsid w:val="003A5C2B"/>
    <w:rsid w:val="00434851"/>
    <w:rsid w:val="004442BD"/>
    <w:rsid w:val="004863CB"/>
    <w:rsid w:val="004904FE"/>
    <w:rsid w:val="004D2236"/>
    <w:rsid w:val="004D319A"/>
    <w:rsid w:val="004E3CED"/>
    <w:rsid w:val="00514606"/>
    <w:rsid w:val="0059473E"/>
    <w:rsid w:val="00594990"/>
    <w:rsid w:val="005D06CE"/>
    <w:rsid w:val="005D0A48"/>
    <w:rsid w:val="00622974"/>
    <w:rsid w:val="006341D2"/>
    <w:rsid w:val="00635024"/>
    <w:rsid w:val="00641C84"/>
    <w:rsid w:val="006718EB"/>
    <w:rsid w:val="0067751E"/>
    <w:rsid w:val="006775C5"/>
    <w:rsid w:val="00692420"/>
    <w:rsid w:val="006B632D"/>
    <w:rsid w:val="006B7A3C"/>
    <w:rsid w:val="006D5840"/>
    <w:rsid w:val="006E648C"/>
    <w:rsid w:val="006F4D26"/>
    <w:rsid w:val="007168CD"/>
    <w:rsid w:val="00735142"/>
    <w:rsid w:val="007464AA"/>
    <w:rsid w:val="00774413"/>
    <w:rsid w:val="007915D3"/>
    <w:rsid w:val="007A5EBC"/>
    <w:rsid w:val="007D352C"/>
    <w:rsid w:val="007F31E1"/>
    <w:rsid w:val="007F5692"/>
    <w:rsid w:val="007F5A4C"/>
    <w:rsid w:val="007F7168"/>
    <w:rsid w:val="00802408"/>
    <w:rsid w:val="00821F9A"/>
    <w:rsid w:val="008430AE"/>
    <w:rsid w:val="00850C1B"/>
    <w:rsid w:val="008A2153"/>
    <w:rsid w:val="008B043A"/>
    <w:rsid w:val="008B04FC"/>
    <w:rsid w:val="008D7137"/>
    <w:rsid w:val="008E1346"/>
    <w:rsid w:val="008E4E18"/>
    <w:rsid w:val="008F7A57"/>
    <w:rsid w:val="00910A6F"/>
    <w:rsid w:val="00953EFC"/>
    <w:rsid w:val="0097001F"/>
    <w:rsid w:val="00995186"/>
    <w:rsid w:val="009A56BE"/>
    <w:rsid w:val="009C4369"/>
    <w:rsid w:val="00A03974"/>
    <w:rsid w:val="00A207D6"/>
    <w:rsid w:val="00A215AF"/>
    <w:rsid w:val="00A25790"/>
    <w:rsid w:val="00A62F8D"/>
    <w:rsid w:val="00A70D61"/>
    <w:rsid w:val="00A83B40"/>
    <w:rsid w:val="00AA1685"/>
    <w:rsid w:val="00AC3453"/>
    <w:rsid w:val="00AD5B62"/>
    <w:rsid w:val="00AE7946"/>
    <w:rsid w:val="00AE7B66"/>
    <w:rsid w:val="00B80C80"/>
    <w:rsid w:val="00BA113B"/>
    <w:rsid w:val="00BA2F1A"/>
    <w:rsid w:val="00BB61DC"/>
    <w:rsid w:val="00BC5114"/>
    <w:rsid w:val="00BC7470"/>
    <w:rsid w:val="00BE4583"/>
    <w:rsid w:val="00BF2E2D"/>
    <w:rsid w:val="00BF6EEB"/>
    <w:rsid w:val="00C06AA1"/>
    <w:rsid w:val="00C610B1"/>
    <w:rsid w:val="00C71144"/>
    <w:rsid w:val="00C72152"/>
    <w:rsid w:val="00C72766"/>
    <w:rsid w:val="00C73FF3"/>
    <w:rsid w:val="00C77AD4"/>
    <w:rsid w:val="00C8661C"/>
    <w:rsid w:val="00C959C1"/>
    <w:rsid w:val="00D005EC"/>
    <w:rsid w:val="00D36EEF"/>
    <w:rsid w:val="00D511D4"/>
    <w:rsid w:val="00D63338"/>
    <w:rsid w:val="00D70590"/>
    <w:rsid w:val="00D87E8A"/>
    <w:rsid w:val="00DB30C7"/>
    <w:rsid w:val="00DB3409"/>
    <w:rsid w:val="00DC78E0"/>
    <w:rsid w:val="00DD794C"/>
    <w:rsid w:val="00DE418D"/>
    <w:rsid w:val="00DE498A"/>
    <w:rsid w:val="00E25C6A"/>
    <w:rsid w:val="00E3177C"/>
    <w:rsid w:val="00E55CD0"/>
    <w:rsid w:val="00E60628"/>
    <w:rsid w:val="00E62477"/>
    <w:rsid w:val="00E634C2"/>
    <w:rsid w:val="00E730A1"/>
    <w:rsid w:val="00ED0873"/>
    <w:rsid w:val="00ED178E"/>
    <w:rsid w:val="00EE68B6"/>
    <w:rsid w:val="00EF5C9B"/>
    <w:rsid w:val="00EF6C12"/>
    <w:rsid w:val="00F01E5F"/>
    <w:rsid w:val="00F04FC7"/>
    <w:rsid w:val="00F20AE2"/>
    <w:rsid w:val="00F40CE4"/>
    <w:rsid w:val="00F455FE"/>
    <w:rsid w:val="00F51637"/>
    <w:rsid w:val="00F60747"/>
    <w:rsid w:val="00F722FF"/>
    <w:rsid w:val="00F81166"/>
    <w:rsid w:val="00F836B1"/>
    <w:rsid w:val="00FB7870"/>
    <w:rsid w:val="00FC75D6"/>
    <w:rsid w:val="00FE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0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80C8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0C8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B80C80"/>
  </w:style>
  <w:style w:type="character" w:customStyle="1" w:styleId="big">
    <w:name w:val="big"/>
    <w:basedOn w:val="a0"/>
    <w:rsid w:val="00B80C80"/>
  </w:style>
  <w:style w:type="paragraph" w:styleId="a3">
    <w:name w:val="Normal (Web)"/>
    <w:basedOn w:val="a"/>
    <w:uiPriority w:val="99"/>
    <w:unhideWhenUsed/>
    <w:rsid w:val="00B80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0C80"/>
    <w:rPr>
      <w:b/>
      <w:bCs/>
    </w:rPr>
  </w:style>
  <w:style w:type="character" w:styleId="a5">
    <w:name w:val="Hyperlink"/>
    <w:basedOn w:val="a0"/>
    <w:uiPriority w:val="99"/>
    <w:semiHidden/>
    <w:unhideWhenUsed/>
    <w:rsid w:val="00B80C80"/>
    <w:rPr>
      <w:color w:val="0000FF"/>
      <w:u w:val="single"/>
    </w:rPr>
  </w:style>
  <w:style w:type="paragraph" w:styleId="a6">
    <w:name w:val="No Spacing"/>
    <w:uiPriority w:val="1"/>
    <w:qFormat/>
    <w:rsid w:val="008B043A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1907AA"/>
    <w:pPr>
      <w:ind w:firstLineChars="200" w:firstLine="420"/>
    </w:pPr>
  </w:style>
  <w:style w:type="paragraph" w:styleId="a8">
    <w:name w:val="header"/>
    <w:basedOn w:val="a"/>
    <w:link w:val="Char"/>
    <w:uiPriority w:val="99"/>
    <w:semiHidden/>
    <w:unhideWhenUsed/>
    <w:rsid w:val="00147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147827"/>
    <w:rPr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147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147827"/>
    <w:rPr>
      <w:sz w:val="18"/>
      <w:szCs w:val="18"/>
    </w:rPr>
  </w:style>
  <w:style w:type="paragraph" w:styleId="aa">
    <w:name w:val="Date"/>
    <w:basedOn w:val="a"/>
    <w:next w:val="a"/>
    <w:link w:val="Char1"/>
    <w:uiPriority w:val="99"/>
    <w:semiHidden/>
    <w:unhideWhenUsed/>
    <w:rsid w:val="00147827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147827"/>
  </w:style>
  <w:style w:type="paragraph" w:styleId="ab">
    <w:name w:val="Balloon Text"/>
    <w:basedOn w:val="a"/>
    <w:link w:val="Char2"/>
    <w:unhideWhenUsed/>
    <w:rsid w:val="00995186"/>
    <w:rPr>
      <w:sz w:val="18"/>
      <w:szCs w:val="18"/>
    </w:rPr>
  </w:style>
  <w:style w:type="character" w:customStyle="1" w:styleId="Char2">
    <w:name w:val="批注框文本 Char"/>
    <w:basedOn w:val="a0"/>
    <w:link w:val="ab"/>
    <w:rsid w:val="009951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iangxizyy.wsglw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Administrator</cp:lastModifiedBy>
  <cp:revision>105</cp:revision>
  <cp:lastPrinted>2023-04-19T07:57:00Z</cp:lastPrinted>
  <dcterms:created xsi:type="dcterms:W3CDTF">2017-02-08T07:37:00Z</dcterms:created>
  <dcterms:modified xsi:type="dcterms:W3CDTF">2023-04-20T07:36:00Z</dcterms:modified>
</cp:coreProperties>
</file>